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67876" w14:textId="7DECC52C" w:rsidR="009F0088" w:rsidRPr="009F0088" w:rsidRDefault="009F0088">
      <w:pPr>
        <w:rPr>
          <w:sz w:val="20"/>
          <w:szCs w:val="20"/>
        </w:rPr>
      </w:pPr>
      <w:r w:rsidRPr="009F0088">
        <w:rPr>
          <w:sz w:val="20"/>
          <w:szCs w:val="20"/>
        </w:rPr>
        <w:t>PR-Nr. 10001-0</w:t>
      </w:r>
      <w:r w:rsidR="00CC70C9">
        <w:rPr>
          <w:sz w:val="20"/>
          <w:szCs w:val="20"/>
        </w:rPr>
        <w:t>104</w:t>
      </w:r>
      <w:r w:rsidRPr="009F0088">
        <w:rPr>
          <w:sz w:val="20"/>
          <w:szCs w:val="20"/>
        </w:rPr>
        <w:t>-10/202</w:t>
      </w:r>
      <w:r w:rsidR="00CC70C9">
        <w:rPr>
          <w:sz w:val="20"/>
          <w:szCs w:val="20"/>
        </w:rPr>
        <w:t>4</w:t>
      </w:r>
    </w:p>
    <w:p w14:paraId="027803AB" w14:textId="77777777" w:rsidR="009F0088" w:rsidRDefault="009F0088">
      <w:pPr>
        <w:rPr>
          <w:b/>
          <w:bCs/>
          <w:sz w:val="28"/>
          <w:szCs w:val="28"/>
        </w:rPr>
      </w:pPr>
    </w:p>
    <w:p w14:paraId="14A0EDEE" w14:textId="60283B4E" w:rsidR="007B2628" w:rsidRPr="00BC6B5E" w:rsidRDefault="00BC6B5E">
      <w:pPr>
        <w:rPr>
          <w:b/>
          <w:bCs/>
          <w:sz w:val="28"/>
          <w:szCs w:val="28"/>
        </w:rPr>
      </w:pPr>
      <w:r w:rsidRPr="00BC6B5E">
        <w:rPr>
          <w:b/>
          <w:bCs/>
          <w:sz w:val="28"/>
          <w:szCs w:val="28"/>
        </w:rPr>
        <w:t xml:space="preserve">Geballte Türenkompetenz zur </w:t>
      </w:r>
      <w:proofErr w:type="spellStart"/>
      <w:r w:rsidRPr="00BC6B5E">
        <w:rPr>
          <w:b/>
          <w:bCs/>
          <w:sz w:val="28"/>
          <w:szCs w:val="28"/>
        </w:rPr>
        <w:t>architect@work</w:t>
      </w:r>
      <w:proofErr w:type="spellEnd"/>
    </w:p>
    <w:p w14:paraId="70FDE460" w14:textId="3661481D" w:rsidR="00BC6B5E" w:rsidRPr="00BC6B5E" w:rsidRDefault="00E17157">
      <w:pPr>
        <w:rPr>
          <w:b/>
          <w:bCs/>
        </w:rPr>
      </w:pPr>
      <w:r>
        <w:rPr>
          <w:b/>
          <w:bCs/>
        </w:rPr>
        <w:t>H</w:t>
      </w:r>
      <w:r w:rsidR="00BC6B5E" w:rsidRPr="00BC6B5E">
        <w:rPr>
          <w:b/>
          <w:bCs/>
        </w:rPr>
        <w:t>aptische</w:t>
      </w:r>
      <w:r>
        <w:rPr>
          <w:b/>
          <w:bCs/>
        </w:rPr>
        <w:t xml:space="preserve"> </w:t>
      </w:r>
      <w:r w:rsidR="00257448">
        <w:rPr>
          <w:b/>
          <w:bCs/>
        </w:rPr>
        <w:t>&amp;</w:t>
      </w:r>
      <w:r w:rsidR="00BC6B5E" w:rsidRPr="00BC6B5E">
        <w:rPr>
          <w:b/>
          <w:bCs/>
        </w:rPr>
        <w:t xml:space="preserve"> optische</w:t>
      </w:r>
      <w:r>
        <w:rPr>
          <w:b/>
          <w:bCs/>
        </w:rPr>
        <w:t>, mechanische</w:t>
      </w:r>
      <w:r w:rsidR="00BC6B5E" w:rsidRPr="00BC6B5E">
        <w:rPr>
          <w:b/>
          <w:bCs/>
        </w:rPr>
        <w:t xml:space="preserve"> </w:t>
      </w:r>
      <w:r w:rsidR="00257448">
        <w:rPr>
          <w:b/>
          <w:bCs/>
        </w:rPr>
        <w:t>&amp;</w:t>
      </w:r>
      <w:r w:rsidR="00BC6B5E" w:rsidRPr="00BC6B5E">
        <w:rPr>
          <w:b/>
          <w:bCs/>
        </w:rPr>
        <w:t xml:space="preserve"> digitale Aspekte vereint</w:t>
      </w:r>
    </w:p>
    <w:p w14:paraId="22FCE712" w14:textId="77777777" w:rsidR="00BC6B5E" w:rsidRDefault="00BC6B5E"/>
    <w:p w14:paraId="2958CB97" w14:textId="37F02ADA" w:rsidR="000F345A" w:rsidRDefault="0007380C" w:rsidP="0007380C">
      <w:pPr>
        <w:spacing w:line="274" w:lineRule="auto"/>
        <w:rPr>
          <w:b/>
          <w:bCs/>
        </w:rPr>
      </w:pPr>
      <w:r w:rsidRPr="0007380C">
        <w:rPr>
          <w:b/>
          <w:bCs/>
        </w:rPr>
        <w:t xml:space="preserve">Architektenberatung aus einer Hand zum Thema Tür – das </w:t>
      </w:r>
      <w:r w:rsidR="000F345A">
        <w:rPr>
          <w:b/>
          <w:bCs/>
        </w:rPr>
        <w:t>wird mög</w:t>
      </w:r>
      <w:r w:rsidR="00BD4AE7">
        <w:rPr>
          <w:b/>
          <w:bCs/>
        </w:rPr>
        <w:softHyphen/>
      </w:r>
      <w:r w:rsidR="000F345A">
        <w:rPr>
          <w:b/>
          <w:bCs/>
        </w:rPr>
        <w:t>lich, wenn z</w:t>
      </w:r>
      <w:r w:rsidR="000F345A" w:rsidRPr="000F345A">
        <w:rPr>
          <w:b/>
          <w:bCs/>
        </w:rPr>
        <w:t>wei Baubeschlag-, ein Schließsystem- und ein Türenherstel</w:t>
      </w:r>
      <w:r w:rsidR="00BD4AE7">
        <w:rPr>
          <w:b/>
          <w:bCs/>
        </w:rPr>
        <w:softHyphen/>
      </w:r>
      <w:r w:rsidR="000F345A" w:rsidRPr="000F345A">
        <w:rPr>
          <w:b/>
          <w:bCs/>
        </w:rPr>
        <w:t>ler ihre Kompetenzen</w:t>
      </w:r>
      <w:r w:rsidR="000F345A">
        <w:rPr>
          <w:b/>
          <w:bCs/>
        </w:rPr>
        <w:t xml:space="preserve"> bündeln. </w:t>
      </w:r>
      <w:r w:rsidR="000F345A" w:rsidRPr="000F345A">
        <w:rPr>
          <w:b/>
          <w:bCs/>
        </w:rPr>
        <w:t xml:space="preserve">Der </w:t>
      </w:r>
      <w:r w:rsidR="00257448">
        <w:rPr>
          <w:b/>
          <w:bCs/>
        </w:rPr>
        <w:t xml:space="preserve">gemeinsame </w:t>
      </w:r>
      <w:r w:rsidR="000F345A" w:rsidRPr="000F345A">
        <w:rPr>
          <w:b/>
          <w:bCs/>
        </w:rPr>
        <w:t xml:space="preserve">Auftritt </w:t>
      </w:r>
      <w:r w:rsidR="000F345A">
        <w:rPr>
          <w:b/>
          <w:bCs/>
        </w:rPr>
        <w:t xml:space="preserve">der </w:t>
      </w:r>
      <w:r w:rsidR="000F345A" w:rsidRPr="000F345A">
        <w:rPr>
          <w:b/>
          <w:bCs/>
        </w:rPr>
        <w:t>vier Tradi</w:t>
      </w:r>
      <w:r w:rsidR="00BD4AE7">
        <w:rPr>
          <w:b/>
          <w:bCs/>
        </w:rPr>
        <w:softHyphen/>
      </w:r>
      <w:r w:rsidR="000F345A" w:rsidRPr="000F345A">
        <w:rPr>
          <w:b/>
          <w:bCs/>
        </w:rPr>
        <w:t>tionsunternehmen aus Deutschland</w:t>
      </w:r>
      <w:r w:rsidR="000F345A" w:rsidRPr="000F345A">
        <w:t xml:space="preserve"> </w:t>
      </w:r>
      <w:r w:rsidR="000F345A">
        <w:rPr>
          <w:b/>
          <w:bCs/>
        </w:rPr>
        <w:t>a</w:t>
      </w:r>
      <w:r w:rsidR="000F345A" w:rsidRPr="000F345A">
        <w:rPr>
          <w:b/>
          <w:bCs/>
        </w:rPr>
        <w:t xml:space="preserve">uf der </w:t>
      </w:r>
      <w:proofErr w:type="spellStart"/>
      <w:r w:rsidR="000F345A" w:rsidRPr="000F345A">
        <w:rPr>
          <w:b/>
          <w:bCs/>
        </w:rPr>
        <w:t>architect@work</w:t>
      </w:r>
      <w:proofErr w:type="spellEnd"/>
      <w:r w:rsidR="000F345A" w:rsidRPr="000F345A">
        <w:rPr>
          <w:b/>
          <w:bCs/>
        </w:rPr>
        <w:t xml:space="preserve"> am 6. und 7. November in Berlin zielt darauf, </w:t>
      </w:r>
      <w:r w:rsidR="00257448">
        <w:rPr>
          <w:b/>
          <w:bCs/>
        </w:rPr>
        <w:t xml:space="preserve">die </w:t>
      </w:r>
      <w:r w:rsidR="00257448" w:rsidRPr="00257448">
        <w:rPr>
          <w:b/>
          <w:bCs/>
        </w:rPr>
        <w:t>Tür als vielfältig gestalt- und er</w:t>
      </w:r>
      <w:r w:rsidR="00BD4AE7">
        <w:rPr>
          <w:b/>
          <w:bCs/>
        </w:rPr>
        <w:softHyphen/>
      </w:r>
      <w:r w:rsidR="00257448" w:rsidRPr="00257448">
        <w:rPr>
          <w:b/>
          <w:bCs/>
        </w:rPr>
        <w:t>lebbares Gesamtkonzept zu präsentieren</w:t>
      </w:r>
      <w:r w:rsidR="00257448">
        <w:rPr>
          <w:b/>
          <w:bCs/>
        </w:rPr>
        <w:t xml:space="preserve">, </w:t>
      </w:r>
      <w:r w:rsidR="000F345A" w:rsidRPr="000F345A">
        <w:rPr>
          <w:b/>
          <w:bCs/>
        </w:rPr>
        <w:t>das Zusammenspiel aller für die Funktion und das Design der Tür relevanten Produkte zu demonst</w:t>
      </w:r>
      <w:r w:rsidR="00BD4AE7">
        <w:rPr>
          <w:b/>
          <w:bCs/>
        </w:rPr>
        <w:softHyphen/>
      </w:r>
      <w:r w:rsidR="000F345A" w:rsidRPr="000F345A">
        <w:rPr>
          <w:b/>
          <w:bCs/>
        </w:rPr>
        <w:t>rieren und die Potenziale aufzuzeigen, die sich dank koordinierter Ab</w:t>
      </w:r>
      <w:r w:rsidR="00BD4AE7">
        <w:rPr>
          <w:b/>
          <w:bCs/>
        </w:rPr>
        <w:softHyphen/>
      </w:r>
      <w:r w:rsidR="000F345A" w:rsidRPr="000F345A">
        <w:rPr>
          <w:b/>
          <w:bCs/>
        </w:rPr>
        <w:t>stimmung untereinander ergeben.</w:t>
      </w:r>
    </w:p>
    <w:p w14:paraId="6F074124" w14:textId="77777777" w:rsidR="0004059A" w:rsidRDefault="0004059A" w:rsidP="009F0088">
      <w:pPr>
        <w:spacing w:line="274" w:lineRule="auto"/>
        <w:rPr>
          <w:b/>
          <w:bCs/>
        </w:rPr>
      </w:pPr>
    </w:p>
    <w:p w14:paraId="5BACDBC3" w14:textId="7F4E1315" w:rsidR="006A31A3" w:rsidRDefault="00E636AF" w:rsidP="009F0088">
      <w:pPr>
        <w:spacing w:line="274" w:lineRule="auto"/>
      </w:pPr>
      <w:proofErr w:type="spellStart"/>
      <w:r>
        <w:t>Ba</w:t>
      </w:r>
      <w:r w:rsidR="008660E9">
        <w:t>s</w:t>
      </w:r>
      <w:r>
        <w:t>ys</w:t>
      </w:r>
      <w:proofErr w:type="spellEnd"/>
      <w:r>
        <w:t xml:space="preserve"> – Bartels Systembeschläge</w:t>
      </w:r>
      <w:r w:rsidR="0007380C">
        <w:t>, Kalletal,</w:t>
      </w:r>
      <w:r>
        <w:t xml:space="preserve"> fokussiert </w:t>
      </w:r>
      <w:r w:rsidR="009F0088">
        <w:t xml:space="preserve">in </w:t>
      </w:r>
      <w:r w:rsidR="0007380C">
        <w:t>Berlin</w:t>
      </w:r>
      <w:r>
        <w:t xml:space="preserve"> mit ver</w:t>
      </w:r>
      <w:r w:rsidR="009F0088">
        <w:softHyphen/>
      </w:r>
      <w:r>
        <w:t xml:space="preserve">deckt liegenden Bandsystemen </w:t>
      </w:r>
      <w:r w:rsidR="00785B61">
        <w:t xml:space="preserve">für stumpf einschlagende Türen </w:t>
      </w:r>
      <w:r>
        <w:t>die me</w:t>
      </w:r>
      <w:r w:rsidR="009F0088">
        <w:softHyphen/>
      </w:r>
      <w:r>
        <w:t xml:space="preserve">chanische Komponente und zeigt auf, wie dezent Technik </w:t>
      </w:r>
      <w:r w:rsidR="006A31A3">
        <w:t>auch bei ho</w:t>
      </w:r>
      <w:r w:rsidR="009F0088">
        <w:softHyphen/>
      </w:r>
      <w:r w:rsidR="006A31A3">
        <w:t xml:space="preserve">hen Anforderungen an Rauch-, Brand- und Schallschutz </w:t>
      </w:r>
      <w:r>
        <w:t>wirken kann.</w:t>
      </w:r>
      <w:r w:rsidR="00CC2534">
        <w:t xml:space="preserve"> Highlight ist ein verdeckt liegendes Band, das den Türschließer unsicht</w:t>
      </w:r>
      <w:r w:rsidR="009F0088">
        <w:softHyphen/>
      </w:r>
      <w:r w:rsidR="00CC2534">
        <w:t>bar integriert.</w:t>
      </w:r>
    </w:p>
    <w:p w14:paraId="7A6DE8BD" w14:textId="77777777" w:rsidR="001D7DDC" w:rsidRDefault="001D7DDC" w:rsidP="009F0088">
      <w:pPr>
        <w:spacing w:line="274" w:lineRule="auto"/>
      </w:pPr>
    </w:p>
    <w:p w14:paraId="161C6143" w14:textId="53314EA0" w:rsidR="00BC6B5E" w:rsidRDefault="00E636AF" w:rsidP="009F0088">
      <w:pPr>
        <w:spacing w:line="274" w:lineRule="auto"/>
      </w:pPr>
      <w:r>
        <w:t xml:space="preserve">Bei </w:t>
      </w:r>
      <w:proofErr w:type="spellStart"/>
      <w:r>
        <w:t>Ogro</w:t>
      </w:r>
      <w:proofErr w:type="spellEnd"/>
      <w:r>
        <w:t xml:space="preserve"> </w:t>
      </w:r>
      <w:r w:rsidR="000F345A">
        <w:t xml:space="preserve">+ Deni, Velbert, </w:t>
      </w:r>
      <w:r>
        <w:t>stehen sinnliche und haptische Aspekte im Mit</w:t>
      </w:r>
      <w:r w:rsidR="00BD4AE7">
        <w:softHyphen/>
      </w:r>
      <w:r>
        <w:t>telpunkt.</w:t>
      </w:r>
      <w:r w:rsidR="00812C45">
        <w:t xml:space="preserve"> Das Unternehmen entwickelt und produziert bereits seit 1866 Objekttür- und -</w:t>
      </w:r>
      <w:proofErr w:type="spellStart"/>
      <w:r w:rsidR="00812C45">
        <w:t>fensterbeschläge</w:t>
      </w:r>
      <w:proofErr w:type="spellEnd"/>
      <w:r w:rsidR="00812C45">
        <w:t xml:space="preserve"> aus Aluminium und Edelstahl. Zur </w:t>
      </w:r>
      <w:proofErr w:type="spellStart"/>
      <w:r w:rsidR="00812C45">
        <w:t>architect@work</w:t>
      </w:r>
      <w:proofErr w:type="spellEnd"/>
      <w:r w:rsidR="00812C45">
        <w:t xml:space="preserve"> zeigt </w:t>
      </w:r>
      <w:proofErr w:type="spellStart"/>
      <w:r w:rsidR="00812C45">
        <w:t>Ogro</w:t>
      </w:r>
      <w:proofErr w:type="spellEnd"/>
      <w:r w:rsidR="008660E9">
        <w:t xml:space="preserve"> + Deni</w:t>
      </w:r>
      <w:r w:rsidR="00812C45">
        <w:t xml:space="preserve"> Modelle der Bauhausschule, insbe</w:t>
      </w:r>
      <w:r w:rsidR="00BD4AE7">
        <w:softHyphen/>
      </w:r>
      <w:r w:rsidR="00812C45">
        <w:t xml:space="preserve">sondere den von </w:t>
      </w:r>
      <w:r w:rsidR="0063664A">
        <w:t xml:space="preserve">Wilhelm Wagenfeld entworfenen Türdrücker, in </w:t>
      </w:r>
      <w:r w:rsidR="00487226">
        <w:t>mit</w:t>
      </w:r>
      <w:r w:rsidR="00BD4AE7">
        <w:softHyphen/>
      </w:r>
      <w:r w:rsidR="00487226">
        <w:t xml:space="preserve">tels </w:t>
      </w:r>
      <w:r w:rsidR="0063664A">
        <w:t>Twin- und Samt-</w:t>
      </w:r>
      <w:proofErr w:type="spellStart"/>
      <w:r w:rsidR="0063664A">
        <w:t>Elox</w:t>
      </w:r>
      <w:proofErr w:type="spellEnd"/>
      <w:r w:rsidR="0063664A">
        <w:t xml:space="preserve"> gestalteten Oberflächen.</w:t>
      </w:r>
    </w:p>
    <w:p w14:paraId="43FBC727" w14:textId="77777777" w:rsidR="0018556D" w:rsidRDefault="0018556D" w:rsidP="009F0088">
      <w:pPr>
        <w:spacing w:line="274" w:lineRule="auto"/>
      </w:pPr>
    </w:p>
    <w:p w14:paraId="6CB84CEB" w14:textId="77777777" w:rsidR="0018556D" w:rsidRDefault="0018556D" w:rsidP="009F0088">
      <w:pPr>
        <w:spacing w:line="274" w:lineRule="auto"/>
        <w:rPr>
          <w:b/>
          <w:bCs/>
        </w:rPr>
      </w:pPr>
      <w:r w:rsidRPr="001D7DDC">
        <w:rPr>
          <w:b/>
          <w:bCs/>
        </w:rPr>
        <w:t>Vier Marken – ein Auftritt</w:t>
      </w:r>
    </w:p>
    <w:p w14:paraId="2EEC79E4" w14:textId="77777777" w:rsidR="0063664A" w:rsidRDefault="0063664A" w:rsidP="009F0088">
      <w:pPr>
        <w:spacing w:line="274" w:lineRule="auto"/>
      </w:pPr>
    </w:p>
    <w:p w14:paraId="28C792D2" w14:textId="684A1686" w:rsidR="0063664A" w:rsidRDefault="0063664A" w:rsidP="009F0088">
      <w:pPr>
        <w:spacing w:line="274" w:lineRule="auto"/>
      </w:pPr>
      <w:r>
        <w:t>Die Schulte</w:t>
      </w:r>
      <w:r w:rsidR="005D56BC">
        <w:t>-</w:t>
      </w:r>
      <w:r>
        <w:t>Schlagbaum AG</w:t>
      </w:r>
      <w:r w:rsidR="000F345A">
        <w:t xml:space="preserve">, Velbert, </w:t>
      </w:r>
      <w:r>
        <w:t xml:space="preserve">übernimmt in dem Quartett den Part für das Digitale. </w:t>
      </w:r>
      <w:r w:rsidRPr="0063664A">
        <w:t>Das mittelständische, 1833 gegründete Unterneh</w:t>
      </w:r>
      <w:r w:rsidR="00BD4AE7">
        <w:softHyphen/>
      </w:r>
      <w:r w:rsidRPr="0063664A">
        <w:t>men entwi</w:t>
      </w:r>
      <w:r w:rsidR="009F0088">
        <w:softHyphen/>
      </w:r>
      <w:r w:rsidRPr="0063664A">
        <w:t>ckelt und produzier</w:t>
      </w:r>
      <w:r w:rsidR="008213F8">
        <w:t>t</w:t>
      </w:r>
      <w:r w:rsidRPr="0063664A">
        <w:t xml:space="preserve"> integrierte Lösungen für Zutritt und Zu</w:t>
      </w:r>
      <w:r w:rsidR="00BD4AE7">
        <w:softHyphen/>
      </w:r>
      <w:r w:rsidRPr="0063664A">
        <w:t>griff. Dabei reicht das Portfolio von klassischen Schloss- und Schließ</w:t>
      </w:r>
      <w:r w:rsidR="00BD4AE7">
        <w:softHyphen/>
      </w:r>
      <w:r w:rsidRPr="0063664A">
        <w:lastRenderedPageBreak/>
        <w:t>blechsystemen über elektronische Schließsysteme für Türen und Möbel bis zu kom</w:t>
      </w:r>
      <w:r w:rsidR="009F0088">
        <w:softHyphen/>
      </w:r>
      <w:r w:rsidRPr="0063664A">
        <w:t>plexen Managementlösungen für die Organisation von Ge</w:t>
      </w:r>
      <w:r w:rsidR="00BD4AE7">
        <w:softHyphen/>
      </w:r>
      <w:r w:rsidRPr="0063664A">
        <w:t>bäuden.</w:t>
      </w:r>
      <w:r>
        <w:t xml:space="preserve"> In </w:t>
      </w:r>
      <w:r w:rsidR="008660E9">
        <w:t>Berlin</w:t>
      </w:r>
      <w:r>
        <w:t xml:space="preserve"> demonstriert die SAG mit elektronischen Zutrittslösun</w:t>
      </w:r>
      <w:r w:rsidR="00BD4AE7">
        <w:softHyphen/>
      </w:r>
      <w:r>
        <w:t xml:space="preserve">gen das </w:t>
      </w:r>
      <w:r w:rsidR="005D56BC">
        <w:t>smarte</w:t>
      </w:r>
      <w:r>
        <w:t xml:space="preserve"> Öffnen und Schließen der Tür </w:t>
      </w:r>
      <w:r w:rsidR="00487226">
        <w:t>via</w:t>
      </w:r>
      <w:r w:rsidR="005D56BC">
        <w:t xml:space="preserve"> PIN-Code </w:t>
      </w:r>
      <w:r>
        <w:t>und RFID-Technologie.</w:t>
      </w:r>
    </w:p>
    <w:p w14:paraId="5072052C" w14:textId="77777777" w:rsidR="00AA0CFC" w:rsidRDefault="00AA0CFC" w:rsidP="009F0088">
      <w:pPr>
        <w:spacing w:line="274" w:lineRule="auto"/>
      </w:pPr>
    </w:p>
    <w:p w14:paraId="1B8A7728" w14:textId="6E1AD43C" w:rsidR="00AA0CFC" w:rsidRDefault="00AA0CFC" w:rsidP="009F0088">
      <w:pPr>
        <w:spacing w:line="274" w:lineRule="auto"/>
      </w:pPr>
      <w:r>
        <w:t xml:space="preserve">Die Bernhard </w:t>
      </w:r>
      <w:proofErr w:type="spellStart"/>
      <w:r>
        <w:t>Nießing</w:t>
      </w:r>
      <w:proofErr w:type="spellEnd"/>
      <w:r>
        <w:t xml:space="preserve"> GmbH &amp; Co</w:t>
      </w:r>
      <w:r w:rsidR="00C42E0B">
        <w:t>.</w:t>
      </w:r>
      <w:r>
        <w:t xml:space="preserve"> KG</w:t>
      </w:r>
      <w:r w:rsidR="000F345A">
        <w:t>, Borken,</w:t>
      </w:r>
      <w:r>
        <w:t xml:space="preserve"> führt die Beschlagteile </w:t>
      </w:r>
      <w:r w:rsidR="00CC2534">
        <w:t>am Ge</w:t>
      </w:r>
      <w:r w:rsidR="009F0088">
        <w:softHyphen/>
      </w:r>
      <w:r w:rsidR="00CC2534">
        <w:t>samtelement</w:t>
      </w:r>
      <w:r>
        <w:t xml:space="preserve"> Tür zusammen. Das Unternehmen, das traditionel</w:t>
      </w:r>
      <w:r w:rsidR="00BD4AE7">
        <w:softHyphen/>
      </w:r>
      <w:r>
        <w:t xml:space="preserve">les Handwerk und moderne Technologien miteinander verbindet, zeigt auf der </w:t>
      </w:r>
      <w:proofErr w:type="spellStart"/>
      <w:r>
        <w:t>architect@work</w:t>
      </w:r>
      <w:proofErr w:type="spellEnd"/>
      <w:r w:rsidRPr="00AA0CFC">
        <w:t xml:space="preserve"> eine </w:t>
      </w:r>
      <w:r w:rsidR="00CC2534" w:rsidRPr="00CC2534">
        <w:t>als geprüftes T30-Rauchschutzelement ausge</w:t>
      </w:r>
      <w:r w:rsidR="009F0088">
        <w:softHyphen/>
      </w:r>
      <w:r w:rsidR="00CC2534" w:rsidRPr="00CC2534">
        <w:t>führt</w:t>
      </w:r>
      <w:r w:rsidR="00CC2534">
        <w:t>e</w:t>
      </w:r>
      <w:r w:rsidR="00CC2534" w:rsidRPr="00CC2534">
        <w:t xml:space="preserve"> </w:t>
      </w:r>
      <w:r w:rsidRPr="00AA0CFC">
        <w:t xml:space="preserve">Hoteltür </w:t>
      </w:r>
      <w:r w:rsidR="00CC2534">
        <w:t xml:space="preserve">sowie eine </w:t>
      </w:r>
      <w:proofErr w:type="spellStart"/>
      <w:r w:rsidR="00CC2534" w:rsidRPr="00CC2534">
        <w:t>No</w:t>
      </w:r>
      <w:proofErr w:type="spellEnd"/>
      <w:r w:rsidR="00CC2534">
        <w:t>-</w:t>
      </w:r>
      <w:r w:rsidR="00CC2534" w:rsidRPr="00CC2534">
        <w:t>Frame</w:t>
      </w:r>
      <w:r w:rsidR="00CC2534">
        <w:t>-Tür</w:t>
      </w:r>
      <w:r w:rsidR="00CC2534" w:rsidRPr="00CC2534">
        <w:t xml:space="preserve"> mit verdeckter Alumini</w:t>
      </w:r>
      <w:r w:rsidR="00BD4AE7">
        <w:softHyphen/>
      </w:r>
      <w:r w:rsidR="00CC2534" w:rsidRPr="00CC2534">
        <w:t>um</w:t>
      </w:r>
      <w:r w:rsidR="009F0088">
        <w:softHyphen/>
      </w:r>
      <w:r w:rsidR="00CC2534" w:rsidRPr="00CC2534">
        <w:t>zarge</w:t>
      </w:r>
      <w:r w:rsidR="00CC2534">
        <w:t xml:space="preserve">, </w:t>
      </w:r>
      <w:r w:rsidR="00523114">
        <w:t>bei der das</w:t>
      </w:r>
      <w:r w:rsidR="00CC2534">
        <w:t xml:space="preserve"> </w:t>
      </w:r>
      <w:r w:rsidR="00CC2534" w:rsidRPr="00CC2534">
        <w:t xml:space="preserve">Türblatt </w:t>
      </w:r>
      <w:r w:rsidR="00523114">
        <w:t>mit der</w:t>
      </w:r>
      <w:r w:rsidR="00CC2534" w:rsidRPr="00CC2534">
        <w:t xml:space="preserve"> Wand</w:t>
      </w:r>
      <w:r w:rsidR="00CC2534">
        <w:t xml:space="preserve"> zu verschmelzen schein</w:t>
      </w:r>
      <w:r w:rsidR="00C42E0B">
        <w:t>t</w:t>
      </w:r>
      <w:r w:rsidR="00CC2534" w:rsidRPr="00CC2534">
        <w:t xml:space="preserve">. </w:t>
      </w:r>
      <w:r w:rsidR="00CC2534">
        <w:t>High</w:t>
      </w:r>
      <w:r w:rsidR="009F0088">
        <w:softHyphen/>
      </w:r>
      <w:r w:rsidR="00CC2534">
        <w:t xml:space="preserve">light ist eine </w:t>
      </w:r>
      <w:r>
        <w:t>stumpfmatt</w:t>
      </w:r>
      <w:r w:rsidR="00FE34AB">
        <w:t>e</w:t>
      </w:r>
      <w:r>
        <w:t xml:space="preserve"> Anti</w:t>
      </w:r>
      <w:r w:rsidR="00FE34AB">
        <w:t>f</w:t>
      </w:r>
      <w:r>
        <w:t>ingerprint</w:t>
      </w:r>
      <w:r w:rsidR="00CC2534">
        <w:t>-</w:t>
      </w:r>
      <w:r w:rsidR="00FE34AB">
        <w:t xml:space="preserve">Lackierung, die sich auch </w:t>
      </w:r>
      <w:r w:rsidR="00C42E0B">
        <w:t>auf</w:t>
      </w:r>
      <w:r w:rsidR="00FE34AB">
        <w:t xml:space="preserve"> profilierte</w:t>
      </w:r>
      <w:r w:rsidR="00C42E0B">
        <w:t>n</w:t>
      </w:r>
      <w:r w:rsidR="00FE34AB">
        <w:t xml:space="preserve"> Türen anwenden lässt und jede gewünschte Farbe, </w:t>
      </w:r>
      <w:r>
        <w:t>RAL-bzw. NCS-Farbtöne</w:t>
      </w:r>
      <w:r w:rsidR="00DF4DD2">
        <w:t xml:space="preserve"> sowie Sonderfarben, annehmen kann.</w:t>
      </w:r>
      <w:r>
        <w:t xml:space="preserve"> </w:t>
      </w:r>
    </w:p>
    <w:p w14:paraId="215AB4DE" w14:textId="77777777" w:rsidR="00CC2534" w:rsidRDefault="00CC2534" w:rsidP="009F0088">
      <w:pPr>
        <w:spacing w:line="274" w:lineRule="auto"/>
      </w:pPr>
    </w:p>
    <w:p w14:paraId="64D2310E" w14:textId="79C996C8" w:rsidR="0041692D" w:rsidRPr="001D7DDC" w:rsidRDefault="001D7DDC" w:rsidP="009F0088">
      <w:pPr>
        <w:spacing w:line="274" w:lineRule="auto"/>
        <w:rPr>
          <w:b/>
          <w:bCs/>
        </w:rPr>
      </w:pPr>
      <w:r w:rsidRPr="001D7DDC">
        <w:rPr>
          <w:b/>
          <w:bCs/>
        </w:rPr>
        <w:t xml:space="preserve">„Open </w:t>
      </w:r>
      <w:proofErr w:type="spellStart"/>
      <w:r w:rsidRPr="001D7DDC">
        <w:rPr>
          <w:b/>
          <w:bCs/>
        </w:rPr>
        <w:t>minds</w:t>
      </w:r>
      <w:proofErr w:type="spellEnd"/>
      <w:r w:rsidRPr="001D7DDC">
        <w:rPr>
          <w:b/>
          <w:bCs/>
        </w:rPr>
        <w:t xml:space="preserve">, open </w:t>
      </w:r>
      <w:proofErr w:type="spellStart"/>
      <w:r w:rsidRPr="001D7DDC">
        <w:rPr>
          <w:b/>
          <w:bCs/>
        </w:rPr>
        <w:t>doors</w:t>
      </w:r>
      <w:proofErr w:type="spellEnd"/>
      <w:r w:rsidRPr="001D7DDC">
        <w:rPr>
          <w:b/>
          <w:bCs/>
        </w:rPr>
        <w:t>“</w:t>
      </w:r>
    </w:p>
    <w:p w14:paraId="786532CB" w14:textId="77777777" w:rsidR="00C17A64" w:rsidRDefault="00C17A64" w:rsidP="009F0088">
      <w:pPr>
        <w:spacing w:line="274" w:lineRule="auto"/>
      </w:pPr>
    </w:p>
    <w:p w14:paraId="08583E6C" w14:textId="44C5D03D" w:rsidR="001D7DDC" w:rsidRDefault="00DC677D" w:rsidP="009F0088">
      <w:pPr>
        <w:spacing w:line="274" w:lineRule="auto"/>
      </w:pPr>
      <w:r>
        <w:t xml:space="preserve">Werden </w:t>
      </w:r>
      <w:r w:rsidRPr="00DC677D">
        <w:t xml:space="preserve">mechanische, haptische, optische und digitale Aspekte der Tür </w:t>
      </w:r>
      <w:r>
        <w:t>gleichermaßen beleuchtet, definiert sich d</w:t>
      </w:r>
      <w:r w:rsidR="00F542C8">
        <w:t xml:space="preserve">er Mehrwert für den Planer nicht nur über ein </w:t>
      </w:r>
      <w:r w:rsidR="00C17A64">
        <w:t>norm</w:t>
      </w:r>
      <w:r w:rsidR="009F0088">
        <w:softHyphen/>
      </w:r>
      <w:r w:rsidR="00C17A64">
        <w:t>geprüftes</w:t>
      </w:r>
      <w:r w:rsidR="00F542C8">
        <w:t xml:space="preserve"> Bauelement</w:t>
      </w:r>
      <w:r w:rsidR="00C17A64">
        <w:t>, das Entscheidungssicher</w:t>
      </w:r>
      <w:r w:rsidR="00BD4AE7">
        <w:softHyphen/>
      </w:r>
      <w:r w:rsidR="00C17A64">
        <w:t>heit bietet</w:t>
      </w:r>
      <w:r w:rsidR="00F542C8">
        <w:t xml:space="preserve">. </w:t>
      </w:r>
      <w:r w:rsidR="00C17A64">
        <w:t>Dank durch</w:t>
      </w:r>
      <w:r w:rsidR="009F0088">
        <w:softHyphen/>
      </w:r>
      <w:r w:rsidR="00C17A64">
        <w:t xml:space="preserve">gängiger Gestaltung der Beschlagteile vom Band über den Türdrücker bis hin zum Schließblech und zum Schloss und </w:t>
      </w:r>
      <w:r w:rsidR="00C42E0B">
        <w:t>dank</w:t>
      </w:r>
      <w:r w:rsidR="00C17A64">
        <w:t xml:space="preserve"> Abstimmung auf das Türblatt und die Wand </w:t>
      </w:r>
      <w:r w:rsidR="00C42E0B">
        <w:t>avanciert die Tür</w:t>
      </w:r>
      <w:r w:rsidR="00C17A64">
        <w:t xml:space="preserve"> zu einem wesentlichen Gestal</w:t>
      </w:r>
      <w:r w:rsidR="009F0088">
        <w:softHyphen/>
      </w:r>
      <w:r w:rsidR="00C17A64">
        <w:t>tungsmerkmal hochwertigen Interior Designs</w:t>
      </w:r>
      <w:r w:rsidR="00C42E0B">
        <w:t>.</w:t>
      </w:r>
      <w:r w:rsidR="000F345A" w:rsidRPr="000F345A">
        <w:t xml:space="preserve"> </w:t>
      </w:r>
    </w:p>
    <w:p w14:paraId="1DFFAF7D" w14:textId="77777777" w:rsidR="008660E9" w:rsidRDefault="008660E9" w:rsidP="009F0088">
      <w:pPr>
        <w:spacing w:line="274" w:lineRule="auto"/>
      </w:pPr>
    </w:p>
    <w:p w14:paraId="035FAD73" w14:textId="6CCB8ED2" w:rsidR="008660E9" w:rsidRDefault="000A0363" w:rsidP="009F0088">
      <w:pPr>
        <w:spacing w:line="274" w:lineRule="auto"/>
      </w:pPr>
      <w:r>
        <w:t>Mehr unter</w:t>
      </w:r>
      <w:r w:rsidR="008660E9" w:rsidRPr="008660E9">
        <w:t xml:space="preserve"> </w:t>
      </w:r>
      <w:hyperlink r:id="rId6" w:history="1">
        <w:r w:rsidRPr="008E29AD">
          <w:rPr>
            <w:rStyle w:val="Hyperlink"/>
          </w:rPr>
          <w:t>www.tuerkompetenz.de</w:t>
        </w:r>
      </w:hyperlink>
      <w:r>
        <w:t xml:space="preserve"> </w:t>
      </w:r>
    </w:p>
    <w:p w14:paraId="66839B67" w14:textId="77777777" w:rsidR="009F0088" w:rsidRDefault="009F0088" w:rsidP="009F0088">
      <w:pPr>
        <w:spacing w:line="274" w:lineRule="auto"/>
      </w:pPr>
    </w:p>
    <w:p w14:paraId="7729FD47" w14:textId="77777777" w:rsidR="009F0088" w:rsidRDefault="009F0088" w:rsidP="009F0088">
      <w:pPr>
        <w:spacing w:line="274" w:lineRule="auto"/>
      </w:pPr>
    </w:p>
    <w:p w14:paraId="006A5603" w14:textId="72AA1CF4" w:rsidR="003A6080" w:rsidRDefault="009F0088">
      <w:r>
        <w:t xml:space="preserve">Bildtext: </w:t>
      </w:r>
      <w:r w:rsidR="000A0363">
        <w:t>Zwei</w:t>
      </w:r>
      <w:r w:rsidRPr="009F0088">
        <w:t xml:space="preserve"> Baubeschlag-, ein Schließsystem- und ein Türenhersteller </w:t>
      </w:r>
      <w:r w:rsidR="000A0363">
        <w:t xml:space="preserve">bündeln </w:t>
      </w:r>
      <w:r w:rsidRPr="009F0088">
        <w:t xml:space="preserve">ihre Kompetenzen beim Türendesign. Auf der </w:t>
      </w:r>
      <w:proofErr w:type="spellStart"/>
      <w:r w:rsidRPr="009F0088">
        <w:t>architect@work</w:t>
      </w:r>
      <w:proofErr w:type="spellEnd"/>
      <w:r w:rsidRPr="009F0088">
        <w:t xml:space="preserve"> 202</w:t>
      </w:r>
      <w:r w:rsidR="000A0363">
        <w:t>4</w:t>
      </w:r>
      <w:r w:rsidRPr="009F0088">
        <w:t xml:space="preserve"> in </w:t>
      </w:r>
      <w:r w:rsidR="000A0363">
        <w:t>Berlin</w:t>
      </w:r>
      <w:r w:rsidRPr="009F0088">
        <w:t xml:space="preserve"> kommen </w:t>
      </w:r>
      <w:proofErr w:type="spellStart"/>
      <w:r w:rsidRPr="009F0088">
        <w:t>Ba</w:t>
      </w:r>
      <w:r w:rsidR="009D7016">
        <w:t>s</w:t>
      </w:r>
      <w:r w:rsidRPr="009F0088">
        <w:t>ys</w:t>
      </w:r>
      <w:proofErr w:type="spellEnd"/>
      <w:r w:rsidRPr="009F0088">
        <w:t xml:space="preserve">, </w:t>
      </w:r>
      <w:proofErr w:type="spellStart"/>
      <w:r w:rsidRPr="009F0088">
        <w:t>Nießing</w:t>
      </w:r>
      <w:proofErr w:type="spellEnd"/>
      <w:r w:rsidRPr="009F0088">
        <w:t xml:space="preserve">-Türen, </w:t>
      </w:r>
      <w:proofErr w:type="spellStart"/>
      <w:r w:rsidRPr="009F0088">
        <w:t>Ogro</w:t>
      </w:r>
      <w:proofErr w:type="spellEnd"/>
      <w:r w:rsidRPr="009F0088">
        <w:t xml:space="preserve"> </w:t>
      </w:r>
      <w:r w:rsidR="000A0363">
        <w:t>+ Deni</w:t>
      </w:r>
      <w:r w:rsidRPr="009F0088">
        <w:t xml:space="preserve"> und die Schulte-Schlagbaum AG</w:t>
      </w:r>
      <w:r>
        <w:t xml:space="preserve"> </w:t>
      </w:r>
      <w:r w:rsidRPr="009F0088">
        <w:t>zusammen</w:t>
      </w:r>
      <w:r>
        <w:t>,</w:t>
      </w:r>
      <w:r w:rsidRPr="009F0088">
        <w:t xml:space="preserve"> um umfassend aus einer Hand </w:t>
      </w:r>
      <w:r w:rsidR="004028FB">
        <w:t xml:space="preserve">zu </w:t>
      </w:r>
      <w:r w:rsidRPr="009F0088">
        <w:t>beraten.</w:t>
      </w:r>
    </w:p>
    <w:p w14:paraId="018FF388" w14:textId="5A170E1B" w:rsidR="00BC6B5E" w:rsidRDefault="00BC6B5E"/>
    <w:sectPr w:rsidR="00BC6B5E" w:rsidSect="00DD0F27">
      <w:headerReference w:type="default" r:id="rId7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6A767" w14:textId="77777777" w:rsidR="00F40BA1" w:rsidRDefault="00F40BA1" w:rsidP="009F0088">
      <w:r>
        <w:separator/>
      </w:r>
    </w:p>
  </w:endnote>
  <w:endnote w:type="continuationSeparator" w:id="0">
    <w:p w14:paraId="34668C67" w14:textId="77777777" w:rsidR="00F40BA1" w:rsidRDefault="00F40BA1" w:rsidP="009F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430CB" w14:textId="77777777" w:rsidR="00F40BA1" w:rsidRDefault="00F40BA1" w:rsidP="009F0088">
      <w:r>
        <w:separator/>
      </w:r>
    </w:p>
  </w:footnote>
  <w:footnote w:type="continuationSeparator" w:id="0">
    <w:p w14:paraId="6F0C846D" w14:textId="77777777" w:rsidR="00F40BA1" w:rsidRDefault="00F40BA1" w:rsidP="009F0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DEE70" w14:textId="1645A465" w:rsidR="00E42FC7" w:rsidRPr="00E42FC7" w:rsidRDefault="00E42FC7" w:rsidP="00E42FC7">
    <w:pPr>
      <w:pStyle w:val="Kopfzeile"/>
      <w:jc w:val="right"/>
      <w:rPr>
        <w:sz w:val="20"/>
        <w:szCs w:val="20"/>
      </w:rPr>
    </w:pPr>
    <w:r w:rsidRPr="00E42FC7">
      <w:rPr>
        <w:sz w:val="20"/>
        <w:szCs w:val="20"/>
      </w:rPr>
      <w:t>PR-Nr. 10001-0104-10/2024</w:t>
    </w:r>
  </w:p>
  <w:p w14:paraId="6A40F169" w14:textId="77777777" w:rsidR="00E42FC7" w:rsidRPr="00E42FC7" w:rsidRDefault="00E42FC7" w:rsidP="00E42FC7">
    <w:pPr>
      <w:pStyle w:val="Kopfzeile"/>
      <w:jc w:val="right"/>
      <w:rPr>
        <w:sz w:val="20"/>
        <w:szCs w:val="20"/>
      </w:rPr>
    </w:pPr>
    <w:r w:rsidRPr="00E42FC7">
      <w:rPr>
        <w:sz w:val="20"/>
        <w:szCs w:val="20"/>
      </w:rPr>
      <w:t xml:space="preserve">Geballte Türenkompetenz zur </w:t>
    </w:r>
    <w:proofErr w:type="spellStart"/>
    <w:r w:rsidRPr="00E42FC7">
      <w:rPr>
        <w:sz w:val="20"/>
        <w:szCs w:val="20"/>
      </w:rPr>
      <w:t>architect@work</w:t>
    </w:r>
    <w:proofErr w:type="spellEnd"/>
  </w:p>
  <w:p w14:paraId="66794FFA" w14:textId="66318EF1" w:rsidR="009F0088" w:rsidRPr="009F0088" w:rsidRDefault="00E42FC7" w:rsidP="00E42FC7">
    <w:pPr>
      <w:pStyle w:val="Kopfzeile"/>
      <w:jc w:val="right"/>
      <w:rPr>
        <w:sz w:val="20"/>
        <w:szCs w:val="20"/>
      </w:rPr>
    </w:pPr>
    <w:r w:rsidRPr="00E42FC7">
      <w:rPr>
        <w:sz w:val="20"/>
        <w:szCs w:val="20"/>
      </w:rPr>
      <w:t>Haptische &amp; optische, mechanische &amp; digitale Aspekte vereint</w:t>
    </w:r>
    <w:r>
      <w:rPr>
        <w:sz w:val="20"/>
        <w:szCs w:val="20"/>
      </w:rPr>
      <w:t xml:space="preserve"> </w:t>
    </w:r>
    <w:r w:rsidR="009F0088">
      <w:rPr>
        <w:sz w:val="20"/>
        <w:szCs w:val="20"/>
      </w:rPr>
      <w:t xml:space="preserve">– Seite </w:t>
    </w:r>
    <w:r w:rsidR="009F0088" w:rsidRPr="009F0088">
      <w:rPr>
        <w:sz w:val="20"/>
        <w:szCs w:val="20"/>
      </w:rPr>
      <w:fldChar w:fldCharType="begin"/>
    </w:r>
    <w:r w:rsidR="009F0088" w:rsidRPr="009F0088">
      <w:rPr>
        <w:sz w:val="20"/>
        <w:szCs w:val="20"/>
      </w:rPr>
      <w:instrText>PAGE   \* MERGEFORMAT</w:instrText>
    </w:r>
    <w:r w:rsidR="009F0088" w:rsidRPr="009F0088">
      <w:rPr>
        <w:sz w:val="20"/>
        <w:szCs w:val="20"/>
      </w:rPr>
      <w:fldChar w:fldCharType="separate"/>
    </w:r>
    <w:r w:rsidR="009F0088" w:rsidRPr="009F0088">
      <w:rPr>
        <w:sz w:val="20"/>
        <w:szCs w:val="20"/>
      </w:rPr>
      <w:t>1</w:t>
    </w:r>
    <w:r w:rsidR="009F0088" w:rsidRPr="009F008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5E"/>
    <w:rsid w:val="0004059A"/>
    <w:rsid w:val="0007380C"/>
    <w:rsid w:val="000A0363"/>
    <w:rsid w:val="000F345A"/>
    <w:rsid w:val="000F3F4A"/>
    <w:rsid w:val="00150886"/>
    <w:rsid w:val="0018556D"/>
    <w:rsid w:val="001D7DDC"/>
    <w:rsid w:val="00250D0D"/>
    <w:rsid w:val="00257448"/>
    <w:rsid w:val="00291B61"/>
    <w:rsid w:val="00350036"/>
    <w:rsid w:val="003A6080"/>
    <w:rsid w:val="004028FB"/>
    <w:rsid w:val="0041692D"/>
    <w:rsid w:val="00487226"/>
    <w:rsid w:val="00523114"/>
    <w:rsid w:val="005D56BC"/>
    <w:rsid w:val="0062649E"/>
    <w:rsid w:val="0063664A"/>
    <w:rsid w:val="00657D51"/>
    <w:rsid w:val="006A31A3"/>
    <w:rsid w:val="00735E8F"/>
    <w:rsid w:val="00785B61"/>
    <w:rsid w:val="0079337B"/>
    <w:rsid w:val="007B2628"/>
    <w:rsid w:val="00812C45"/>
    <w:rsid w:val="008213F8"/>
    <w:rsid w:val="008660E9"/>
    <w:rsid w:val="009C4E79"/>
    <w:rsid w:val="009D7016"/>
    <w:rsid w:val="009F0088"/>
    <w:rsid w:val="00A31A58"/>
    <w:rsid w:val="00AA0CFC"/>
    <w:rsid w:val="00AD76D6"/>
    <w:rsid w:val="00B316FB"/>
    <w:rsid w:val="00B875C5"/>
    <w:rsid w:val="00BC6B5E"/>
    <w:rsid w:val="00BD4AE7"/>
    <w:rsid w:val="00C17A64"/>
    <w:rsid w:val="00C42E0B"/>
    <w:rsid w:val="00C4694A"/>
    <w:rsid w:val="00CC2534"/>
    <w:rsid w:val="00CC70C9"/>
    <w:rsid w:val="00D02917"/>
    <w:rsid w:val="00DC677D"/>
    <w:rsid w:val="00DD0F27"/>
    <w:rsid w:val="00DF4DD2"/>
    <w:rsid w:val="00E17157"/>
    <w:rsid w:val="00E31672"/>
    <w:rsid w:val="00E42FC7"/>
    <w:rsid w:val="00E636AF"/>
    <w:rsid w:val="00F40BA1"/>
    <w:rsid w:val="00F542C8"/>
    <w:rsid w:val="00F775C8"/>
    <w:rsid w:val="00F81678"/>
    <w:rsid w:val="00F82A8D"/>
    <w:rsid w:val="00F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0E8D"/>
  <w15:chartTrackingRefBased/>
  <w15:docId w15:val="{8CA4E3BC-1712-46E0-8D1C-32EE0A58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00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0088"/>
  </w:style>
  <w:style w:type="paragraph" w:styleId="Fuzeile">
    <w:name w:val="footer"/>
    <w:basedOn w:val="Standard"/>
    <w:link w:val="FuzeileZchn"/>
    <w:uiPriority w:val="99"/>
    <w:unhideWhenUsed/>
    <w:rsid w:val="009F00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0088"/>
  </w:style>
  <w:style w:type="character" w:styleId="Hyperlink">
    <w:name w:val="Hyperlink"/>
    <w:basedOn w:val="Absatz-Standardschriftart"/>
    <w:uiPriority w:val="99"/>
    <w:unhideWhenUsed/>
    <w:rsid w:val="000A03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0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erkompetenz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2</cp:revision>
  <dcterms:created xsi:type="dcterms:W3CDTF">2024-10-07T14:39:00Z</dcterms:created>
  <dcterms:modified xsi:type="dcterms:W3CDTF">2024-10-07T14:39:00Z</dcterms:modified>
</cp:coreProperties>
</file>