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141C" w14:textId="112274A7" w:rsidR="002A25BD" w:rsidRPr="003D00FF" w:rsidRDefault="003D00FF">
      <w:pPr>
        <w:rPr>
          <w:rFonts w:ascii="Calibri" w:hAnsi="Calibri" w:cs="Calibri"/>
          <w:sz w:val="20"/>
          <w:szCs w:val="20"/>
        </w:rPr>
      </w:pPr>
      <w:r w:rsidRPr="003D00FF">
        <w:rPr>
          <w:rFonts w:ascii="Calibri" w:hAnsi="Calibri" w:cs="Calibri"/>
          <w:sz w:val="20"/>
          <w:szCs w:val="20"/>
        </w:rPr>
        <w:t>PR-Nr. 10028-0024-10/2024</w:t>
      </w:r>
    </w:p>
    <w:p w14:paraId="04F0D6A1" w14:textId="77777777" w:rsidR="003D00FF" w:rsidRPr="000447A1" w:rsidRDefault="003D00FF">
      <w:pPr>
        <w:rPr>
          <w:rFonts w:ascii="Calibri" w:hAnsi="Calibri" w:cs="Calibri"/>
        </w:rPr>
      </w:pPr>
    </w:p>
    <w:p w14:paraId="250D126F" w14:textId="6F0034CF" w:rsidR="003F1952" w:rsidRPr="000447A1" w:rsidRDefault="002A25BD">
      <w:pPr>
        <w:rPr>
          <w:rFonts w:ascii="Calibri" w:hAnsi="Calibri" w:cs="Calibri"/>
          <w:b/>
          <w:bCs/>
          <w:sz w:val="28"/>
          <w:szCs w:val="28"/>
        </w:rPr>
      </w:pPr>
      <w:r w:rsidRPr="000447A1">
        <w:rPr>
          <w:rFonts w:ascii="Calibri" w:hAnsi="Calibri" w:cs="Calibri"/>
          <w:b/>
          <w:bCs/>
          <w:sz w:val="28"/>
          <w:szCs w:val="28"/>
        </w:rPr>
        <w:t>Portfolioerweiterung bei Hawa</w:t>
      </w:r>
    </w:p>
    <w:p w14:paraId="5046E6D7" w14:textId="6B244BF2" w:rsidR="002A25BD" w:rsidRDefault="002A25BD">
      <w:pPr>
        <w:rPr>
          <w:rFonts w:ascii="Calibri" w:hAnsi="Calibri" w:cs="Calibri"/>
          <w:b/>
          <w:bCs/>
        </w:rPr>
      </w:pPr>
      <w:r w:rsidRPr="000447A1">
        <w:rPr>
          <w:rFonts w:ascii="Calibri" w:hAnsi="Calibri" w:cs="Calibri"/>
          <w:b/>
          <w:bCs/>
        </w:rPr>
        <w:t>Schweizer Schiebebeschlagspezialist übernimmt Klein Ib</w:t>
      </w:r>
      <w:r w:rsidR="00EC6680">
        <w:rPr>
          <w:rFonts w:ascii="Calibri" w:hAnsi="Calibri" w:cs="Calibri"/>
          <w:b/>
          <w:bCs/>
        </w:rPr>
        <w:t>é</w:t>
      </w:r>
      <w:r w:rsidRPr="000447A1">
        <w:rPr>
          <w:rFonts w:ascii="Calibri" w:hAnsi="Calibri" w:cs="Calibri"/>
          <w:b/>
          <w:bCs/>
        </w:rPr>
        <w:t>rica</w:t>
      </w:r>
    </w:p>
    <w:p w14:paraId="52388628" w14:textId="77777777" w:rsidR="002A25BD" w:rsidRPr="000447A1" w:rsidRDefault="002A25BD">
      <w:pPr>
        <w:rPr>
          <w:rFonts w:ascii="Calibri" w:hAnsi="Calibri" w:cs="Calibri"/>
          <w:b/>
          <w:bCs/>
        </w:rPr>
      </w:pPr>
    </w:p>
    <w:p w14:paraId="638B3B50" w14:textId="1CFD3F3D" w:rsidR="00E13D9B" w:rsidRPr="000447A1" w:rsidRDefault="002A25BD" w:rsidP="003F1952">
      <w:pPr>
        <w:spacing w:line="274" w:lineRule="auto"/>
        <w:rPr>
          <w:rFonts w:ascii="Calibri" w:hAnsi="Calibri" w:cs="Calibri"/>
        </w:rPr>
      </w:pPr>
      <w:r w:rsidRPr="000447A1">
        <w:rPr>
          <w:rFonts w:ascii="Calibri" w:hAnsi="Calibri" w:cs="Calibri"/>
          <w:b/>
          <w:bCs/>
        </w:rPr>
        <w:t xml:space="preserve">Am 15. Oktober 2024 hat die Hawa Sliding Solutions AG </w:t>
      </w:r>
      <w:r w:rsidR="00E13D9B" w:rsidRPr="000447A1">
        <w:rPr>
          <w:rFonts w:ascii="Calibri" w:hAnsi="Calibri" w:cs="Calibri"/>
          <w:b/>
          <w:bCs/>
        </w:rPr>
        <w:t xml:space="preserve">die in Barcelona/Spanien ansässige </w:t>
      </w:r>
      <w:r w:rsidR="00AC7F83" w:rsidRPr="000447A1">
        <w:rPr>
          <w:rFonts w:ascii="Calibri" w:hAnsi="Calibri" w:cs="Calibri"/>
          <w:b/>
          <w:bCs/>
        </w:rPr>
        <w:t xml:space="preserve">und international tätige </w:t>
      </w:r>
      <w:r w:rsidR="00E13D9B" w:rsidRPr="000447A1">
        <w:rPr>
          <w:rFonts w:ascii="Calibri" w:hAnsi="Calibri" w:cs="Calibri"/>
          <w:b/>
          <w:bCs/>
        </w:rPr>
        <w:t xml:space="preserve">Klein-Gruppe übernommen. </w:t>
      </w:r>
      <w:r w:rsidR="006B6814" w:rsidRPr="000447A1">
        <w:rPr>
          <w:rFonts w:ascii="Calibri" w:hAnsi="Calibri" w:cs="Calibri"/>
          <w:b/>
          <w:bCs/>
        </w:rPr>
        <w:t xml:space="preserve">Klein gehöre ebenso wie Hawa zu den Spezialisten und globalen Marktführern im Bereich Schiebelösungen, heißt es in einer Medienmitteilung. </w:t>
      </w:r>
      <w:r w:rsidR="00E13D9B" w:rsidRPr="00EB351F">
        <w:rPr>
          <w:rFonts w:ascii="Calibri" w:hAnsi="Calibri" w:cs="Calibri"/>
          <w:b/>
          <w:bCs/>
        </w:rPr>
        <w:t xml:space="preserve">Mit </w:t>
      </w:r>
      <w:r w:rsidR="00934703" w:rsidRPr="00EB351F">
        <w:rPr>
          <w:rFonts w:ascii="Calibri" w:hAnsi="Calibri" w:cs="Calibri"/>
          <w:b/>
          <w:bCs/>
        </w:rPr>
        <w:t>der Akquisition</w:t>
      </w:r>
      <w:r w:rsidR="00E13D9B" w:rsidRPr="00EB351F">
        <w:rPr>
          <w:rFonts w:ascii="Calibri" w:hAnsi="Calibri" w:cs="Calibri"/>
          <w:b/>
          <w:bCs/>
        </w:rPr>
        <w:t xml:space="preserve"> erweiter</w:t>
      </w:r>
      <w:r w:rsidR="006B6814" w:rsidRPr="00EB351F">
        <w:rPr>
          <w:rFonts w:ascii="Calibri" w:hAnsi="Calibri" w:cs="Calibri"/>
          <w:b/>
          <w:bCs/>
        </w:rPr>
        <w:t>e</w:t>
      </w:r>
      <w:r w:rsidR="00E13D9B" w:rsidRPr="000447A1">
        <w:rPr>
          <w:rFonts w:ascii="Calibri" w:hAnsi="Calibri" w:cs="Calibri"/>
          <w:b/>
          <w:bCs/>
        </w:rPr>
        <w:t xml:space="preserve"> Hawa </w:t>
      </w:r>
      <w:r w:rsidR="006B6814" w:rsidRPr="000447A1">
        <w:rPr>
          <w:rFonts w:ascii="Calibri" w:hAnsi="Calibri" w:cs="Calibri"/>
          <w:b/>
          <w:bCs/>
        </w:rPr>
        <w:t xml:space="preserve">das Portfolio </w:t>
      </w:r>
      <w:r w:rsidR="00E13D9B" w:rsidRPr="000447A1">
        <w:rPr>
          <w:rFonts w:ascii="Calibri" w:hAnsi="Calibri" w:cs="Calibri"/>
          <w:b/>
          <w:bCs/>
        </w:rPr>
        <w:t>und stärk</w:t>
      </w:r>
      <w:r w:rsidR="006B6814" w:rsidRPr="000447A1">
        <w:rPr>
          <w:rFonts w:ascii="Calibri" w:hAnsi="Calibri" w:cs="Calibri"/>
          <w:b/>
          <w:bCs/>
        </w:rPr>
        <w:t>e</w:t>
      </w:r>
      <w:r w:rsidR="00E13D9B" w:rsidRPr="000447A1">
        <w:rPr>
          <w:rFonts w:ascii="Calibri" w:hAnsi="Calibri" w:cs="Calibri"/>
          <w:b/>
          <w:bCs/>
        </w:rPr>
        <w:t xml:space="preserve"> </w:t>
      </w:r>
      <w:r w:rsidR="006B6814" w:rsidRPr="000447A1">
        <w:rPr>
          <w:rFonts w:ascii="Calibri" w:hAnsi="Calibri" w:cs="Calibri"/>
          <w:b/>
          <w:bCs/>
        </w:rPr>
        <w:t>die</w:t>
      </w:r>
      <w:r w:rsidR="00E13D9B" w:rsidRPr="000447A1">
        <w:rPr>
          <w:rFonts w:ascii="Calibri" w:hAnsi="Calibri" w:cs="Calibri"/>
          <w:b/>
          <w:bCs/>
        </w:rPr>
        <w:t xml:space="preserve"> weltweite Marktposition.</w:t>
      </w:r>
      <w:r w:rsidR="006B6814" w:rsidRPr="000447A1">
        <w:rPr>
          <w:rFonts w:ascii="Calibri" w:hAnsi="Calibri" w:cs="Calibri"/>
          <w:b/>
          <w:bCs/>
        </w:rPr>
        <w:t xml:space="preserve"> </w:t>
      </w:r>
      <w:r w:rsidR="0010254A" w:rsidRPr="000447A1">
        <w:rPr>
          <w:rFonts w:ascii="Calibri" w:hAnsi="Calibri" w:cs="Calibri"/>
          <w:b/>
          <w:bCs/>
        </w:rPr>
        <w:t>Die Führungsmannschaft bei Klein bleibe ebenso erhalten wi</w:t>
      </w:r>
      <w:r w:rsidR="000D47B8" w:rsidRPr="000447A1">
        <w:rPr>
          <w:rFonts w:ascii="Calibri" w:hAnsi="Calibri" w:cs="Calibri"/>
          <w:b/>
          <w:bCs/>
        </w:rPr>
        <w:t>e</w:t>
      </w:r>
      <w:r w:rsidR="0010254A" w:rsidRPr="000447A1">
        <w:rPr>
          <w:rFonts w:ascii="Calibri" w:hAnsi="Calibri" w:cs="Calibri"/>
          <w:b/>
          <w:bCs/>
        </w:rPr>
        <w:t xml:space="preserve"> </w:t>
      </w:r>
      <w:r w:rsidR="00C71382" w:rsidRPr="000447A1">
        <w:rPr>
          <w:rFonts w:ascii="Calibri" w:hAnsi="Calibri" w:cs="Calibri"/>
          <w:b/>
          <w:bCs/>
        </w:rPr>
        <w:t>Marken und Standorte</w:t>
      </w:r>
      <w:r w:rsidR="000D47B8" w:rsidRPr="000447A1">
        <w:rPr>
          <w:rFonts w:ascii="Calibri" w:hAnsi="Calibri" w:cs="Calibri"/>
          <w:b/>
          <w:bCs/>
        </w:rPr>
        <w:t xml:space="preserve"> </w:t>
      </w:r>
      <w:r w:rsidR="006B6814" w:rsidRPr="000447A1">
        <w:rPr>
          <w:rFonts w:ascii="Calibri" w:hAnsi="Calibri" w:cs="Calibri"/>
          <w:b/>
          <w:bCs/>
        </w:rPr>
        <w:t>beider Unternehmen.</w:t>
      </w:r>
      <w:r w:rsidR="006B6814" w:rsidRPr="000447A1">
        <w:rPr>
          <w:rFonts w:ascii="Calibri" w:hAnsi="Calibri" w:cs="Calibri"/>
        </w:rPr>
        <w:t xml:space="preserve"> </w:t>
      </w:r>
    </w:p>
    <w:p w14:paraId="6F6F5B07" w14:textId="77777777" w:rsidR="00E13D9B" w:rsidRPr="000447A1" w:rsidRDefault="00E13D9B" w:rsidP="003F1952">
      <w:pPr>
        <w:spacing w:line="274" w:lineRule="auto"/>
        <w:rPr>
          <w:rFonts w:ascii="Calibri" w:hAnsi="Calibri" w:cs="Calibri"/>
        </w:rPr>
      </w:pPr>
    </w:p>
    <w:p w14:paraId="2F55C62B" w14:textId="3411E3EF" w:rsidR="006B6814" w:rsidRPr="000447A1" w:rsidRDefault="00EF6F54" w:rsidP="003F1952">
      <w:pPr>
        <w:spacing w:line="274" w:lineRule="auto"/>
        <w:rPr>
          <w:rFonts w:ascii="Calibri" w:hAnsi="Calibri" w:cs="Calibri"/>
        </w:rPr>
      </w:pPr>
      <w:r w:rsidRPr="000447A1">
        <w:rPr>
          <w:rFonts w:ascii="Calibri" w:hAnsi="Calibri" w:cs="Calibri"/>
        </w:rPr>
        <w:t>Das 1931 gegründete Familienunternehmen Klein hat sich mit Innovatio</w:t>
      </w:r>
      <w:r w:rsidR="003F1952">
        <w:rPr>
          <w:rFonts w:ascii="Calibri" w:hAnsi="Calibri" w:cs="Calibri"/>
        </w:rPr>
        <w:softHyphen/>
      </w:r>
      <w:r w:rsidRPr="000447A1">
        <w:rPr>
          <w:rFonts w:ascii="Calibri" w:hAnsi="Calibri" w:cs="Calibri"/>
        </w:rPr>
        <w:t>nen im naturbezogenen Interior Design einen Namen gemacht. Das Un</w:t>
      </w:r>
      <w:r w:rsidR="003F1952">
        <w:rPr>
          <w:rFonts w:ascii="Calibri" w:hAnsi="Calibri" w:cs="Calibri"/>
        </w:rPr>
        <w:softHyphen/>
      </w:r>
      <w:r w:rsidRPr="000447A1">
        <w:rPr>
          <w:rFonts w:ascii="Calibri" w:hAnsi="Calibri" w:cs="Calibri"/>
        </w:rPr>
        <w:t xml:space="preserve">ternehmen beschäftigt 65 Mitarbeiter, darunter fünf am Standort New Jersey in den USA. </w:t>
      </w:r>
      <w:r w:rsidR="00395162" w:rsidRPr="000447A1">
        <w:rPr>
          <w:rFonts w:ascii="Calibri" w:hAnsi="Calibri" w:cs="Calibri"/>
        </w:rPr>
        <w:t>Mit Schiebe-</w:t>
      </w:r>
      <w:r w:rsidR="0087115B">
        <w:rPr>
          <w:rFonts w:ascii="Calibri" w:hAnsi="Calibri" w:cs="Calibri"/>
        </w:rPr>
        <w:t xml:space="preserve"> und </w:t>
      </w:r>
      <w:r w:rsidR="00395162" w:rsidRPr="000447A1">
        <w:rPr>
          <w:rFonts w:ascii="Calibri" w:hAnsi="Calibri" w:cs="Calibri"/>
        </w:rPr>
        <w:t>Falt</w:t>
      </w:r>
      <w:r w:rsidR="0087115B">
        <w:rPr>
          <w:rFonts w:ascii="Calibri" w:hAnsi="Calibri" w:cs="Calibri"/>
        </w:rPr>
        <w:t xml:space="preserve">türsystemen </w:t>
      </w:r>
      <w:r w:rsidR="00395162" w:rsidRPr="000447A1">
        <w:rPr>
          <w:rFonts w:ascii="Calibri" w:hAnsi="Calibri" w:cs="Calibri"/>
        </w:rPr>
        <w:t>sowie mit Lösun</w:t>
      </w:r>
      <w:r w:rsidR="003F1952">
        <w:rPr>
          <w:rFonts w:ascii="Calibri" w:hAnsi="Calibri" w:cs="Calibri"/>
        </w:rPr>
        <w:softHyphen/>
      </w:r>
      <w:r w:rsidR="00395162" w:rsidRPr="000447A1">
        <w:rPr>
          <w:rFonts w:ascii="Calibri" w:hAnsi="Calibri" w:cs="Calibri"/>
        </w:rPr>
        <w:t xml:space="preserve">gen für </w:t>
      </w:r>
      <w:r w:rsidR="0087115B">
        <w:rPr>
          <w:rFonts w:ascii="Calibri" w:hAnsi="Calibri" w:cs="Calibri"/>
        </w:rPr>
        <w:t>den Außenbereich</w:t>
      </w:r>
      <w:r w:rsidR="00395162" w:rsidRPr="000447A1">
        <w:rPr>
          <w:rFonts w:ascii="Calibri" w:hAnsi="Calibri" w:cs="Calibri"/>
        </w:rPr>
        <w:t xml:space="preserve"> ergänzt Klein das Hawa-Portfolio in den Berei</w:t>
      </w:r>
      <w:r w:rsidR="003F1952">
        <w:rPr>
          <w:rFonts w:ascii="Calibri" w:hAnsi="Calibri" w:cs="Calibri"/>
        </w:rPr>
        <w:softHyphen/>
      </w:r>
      <w:r w:rsidR="00395162" w:rsidRPr="000447A1">
        <w:rPr>
          <w:rFonts w:ascii="Calibri" w:hAnsi="Calibri" w:cs="Calibri"/>
        </w:rPr>
        <w:t xml:space="preserve">chen im und am Bau. </w:t>
      </w:r>
    </w:p>
    <w:p w14:paraId="1EB79F6A" w14:textId="77777777" w:rsidR="00E13D9B" w:rsidRPr="000447A1" w:rsidRDefault="00E13D9B" w:rsidP="003F1952">
      <w:pPr>
        <w:spacing w:line="274" w:lineRule="auto"/>
        <w:rPr>
          <w:rFonts w:ascii="Calibri" w:hAnsi="Calibri" w:cs="Calibri"/>
        </w:rPr>
      </w:pPr>
    </w:p>
    <w:p w14:paraId="6CC62A2E" w14:textId="502A0C14" w:rsidR="004B6C4C" w:rsidRPr="000447A1" w:rsidRDefault="00EF6F54" w:rsidP="003F1952">
      <w:pPr>
        <w:spacing w:line="274" w:lineRule="auto"/>
        <w:rPr>
          <w:rFonts w:ascii="Calibri" w:hAnsi="Calibri" w:cs="Calibri"/>
        </w:rPr>
      </w:pPr>
      <w:r w:rsidRPr="000447A1">
        <w:rPr>
          <w:rFonts w:ascii="Calibri" w:hAnsi="Calibri" w:cs="Calibri"/>
        </w:rPr>
        <w:t>„</w:t>
      </w:r>
      <w:r w:rsidR="00E13D9B" w:rsidRPr="000447A1">
        <w:rPr>
          <w:rFonts w:ascii="Calibri" w:hAnsi="Calibri" w:cs="Calibri"/>
        </w:rPr>
        <w:t xml:space="preserve">Mit </w:t>
      </w:r>
      <w:r w:rsidRPr="000447A1">
        <w:rPr>
          <w:rFonts w:ascii="Calibri" w:hAnsi="Calibri" w:cs="Calibri"/>
        </w:rPr>
        <w:t>Klein</w:t>
      </w:r>
      <w:r w:rsidR="00E13D9B" w:rsidRPr="000447A1">
        <w:rPr>
          <w:rFonts w:ascii="Calibri" w:hAnsi="Calibri" w:cs="Calibri"/>
        </w:rPr>
        <w:t xml:space="preserve"> werden wir unser Unternehmen langfristig stärken</w:t>
      </w:r>
      <w:r w:rsidR="000447A1" w:rsidRPr="000447A1">
        <w:rPr>
          <w:rFonts w:ascii="Calibri" w:hAnsi="Calibri" w:cs="Calibri"/>
        </w:rPr>
        <w:t xml:space="preserve">“, </w:t>
      </w:r>
      <w:r w:rsidR="001E1426">
        <w:rPr>
          <w:rFonts w:ascii="Calibri" w:hAnsi="Calibri" w:cs="Calibri"/>
        </w:rPr>
        <w:t>ist</w:t>
      </w:r>
      <w:r w:rsidR="000447A1" w:rsidRPr="000447A1">
        <w:rPr>
          <w:rFonts w:ascii="Calibri" w:hAnsi="Calibri" w:cs="Calibri"/>
        </w:rPr>
        <w:t xml:space="preserve"> Ezequiel Di Claudio, CEO der Hawa Sliding Solutions AG und Vorsitzender der neu gebildeten Gruppenleitung</w:t>
      </w:r>
      <w:r w:rsidR="00CA360E">
        <w:rPr>
          <w:rFonts w:ascii="Calibri" w:hAnsi="Calibri" w:cs="Calibri"/>
        </w:rPr>
        <w:t>,</w:t>
      </w:r>
      <w:r w:rsidR="001E1426">
        <w:rPr>
          <w:rFonts w:ascii="Calibri" w:hAnsi="Calibri" w:cs="Calibri"/>
        </w:rPr>
        <w:t xml:space="preserve"> überzeugt</w:t>
      </w:r>
      <w:r w:rsidR="000447A1" w:rsidRPr="000447A1">
        <w:rPr>
          <w:rFonts w:ascii="Calibri" w:hAnsi="Calibri" w:cs="Calibri"/>
        </w:rPr>
        <w:t>. A</w:t>
      </w:r>
      <w:r w:rsidR="00E13D9B" w:rsidRPr="000447A1">
        <w:rPr>
          <w:rFonts w:ascii="Calibri" w:hAnsi="Calibri" w:cs="Calibri"/>
        </w:rPr>
        <w:t>ls Familienunterneh</w:t>
      </w:r>
      <w:r w:rsidR="003F1952">
        <w:rPr>
          <w:rFonts w:ascii="Calibri" w:hAnsi="Calibri" w:cs="Calibri"/>
        </w:rPr>
        <w:softHyphen/>
      </w:r>
      <w:r w:rsidR="00E13D9B" w:rsidRPr="000447A1">
        <w:rPr>
          <w:rFonts w:ascii="Calibri" w:hAnsi="Calibri" w:cs="Calibri"/>
        </w:rPr>
        <w:t>men teile</w:t>
      </w:r>
      <w:r w:rsidR="000447A1" w:rsidRPr="000447A1">
        <w:rPr>
          <w:rFonts w:ascii="Calibri" w:hAnsi="Calibri" w:cs="Calibri"/>
        </w:rPr>
        <w:t xml:space="preserve"> man </w:t>
      </w:r>
      <w:r w:rsidR="00E13D9B" w:rsidRPr="000447A1">
        <w:rPr>
          <w:rFonts w:ascii="Calibri" w:hAnsi="Calibri" w:cs="Calibri"/>
        </w:rPr>
        <w:t xml:space="preserve">die gleichen Werte und Prinzipien. Gemeinsam mit den neuen Kolleginnen und Kollegen </w:t>
      </w:r>
      <w:r w:rsidR="000447A1" w:rsidRPr="000447A1">
        <w:rPr>
          <w:rFonts w:ascii="Calibri" w:hAnsi="Calibri" w:cs="Calibri"/>
        </w:rPr>
        <w:t>könne Hawa seinen</w:t>
      </w:r>
      <w:r w:rsidR="00E13D9B" w:rsidRPr="000447A1">
        <w:rPr>
          <w:rFonts w:ascii="Calibri" w:hAnsi="Calibri" w:cs="Calibri"/>
        </w:rPr>
        <w:t xml:space="preserve"> Kunden </w:t>
      </w:r>
      <w:r w:rsidR="000447A1" w:rsidRPr="000447A1">
        <w:rPr>
          <w:rFonts w:ascii="Calibri" w:hAnsi="Calibri" w:cs="Calibri"/>
        </w:rPr>
        <w:t xml:space="preserve">nun </w:t>
      </w:r>
      <w:r w:rsidR="00E13D9B" w:rsidRPr="000447A1">
        <w:rPr>
          <w:rFonts w:ascii="Calibri" w:hAnsi="Calibri" w:cs="Calibri"/>
        </w:rPr>
        <w:t>ein noch umfassenderes Lösungsangebot im Schieben bieten</w:t>
      </w:r>
      <w:r w:rsidR="000447A1" w:rsidRPr="000447A1">
        <w:rPr>
          <w:rFonts w:ascii="Calibri" w:hAnsi="Calibri" w:cs="Calibri"/>
        </w:rPr>
        <w:t>.</w:t>
      </w:r>
    </w:p>
    <w:p w14:paraId="6C7C578D" w14:textId="77777777" w:rsidR="004B6C4C" w:rsidRPr="000447A1" w:rsidRDefault="004B6C4C" w:rsidP="003F1952">
      <w:pPr>
        <w:spacing w:line="274" w:lineRule="auto"/>
        <w:rPr>
          <w:rFonts w:ascii="Calibri" w:hAnsi="Calibri" w:cs="Calibri"/>
        </w:rPr>
      </w:pPr>
    </w:p>
    <w:p w14:paraId="4AAFA054" w14:textId="03A58F9A" w:rsidR="00E13D9B" w:rsidRPr="000447A1" w:rsidRDefault="00E13D9B" w:rsidP="003F1952">
      <w:pPr>
        <w:spacing w:line="274" w:lineRule="auto"/>
        <w:rPr>
          <w:rFonts w:ascii="Calibri" w:hAnsi="Calibri" w:cs="Calibri"/>
        </w:rPr>
      </w:pPr>
      <w:r w:rsidRPr="000447A1">
        <w:rPr>
          <w:rFonts w:ascii="Calibri" w:hAnsi="Calibri" w:cs="Calibri"/>
        </w:rPr>
        <w:t>Marc T</w:t>
      </w:r>
      <w:r w:rsidR="00C51DDF">
        <w:rPr>
          <w:rFonts w:ascii="Calibri" w:hAnsi="Calibri" w:cs="Calibri"/>
        </w:rPr>
        <w:t>à</w:t>
      </w:r>
      <w:r w:rsidRPr="000447A1">
        <w:rPr>
          <w:rFonts w:ascii="Calibri" w:hAnsi="Calibri" w:cs="Calibri"/>
        </w:rPr>
        <w:t xml:space="preserve">rrega Klein, </w:t>
      </w:r>
      <w:r w:rsidR="00DD5C57" w:rsidRPr="000447A1">
        <w:rPr>
          <w:rFonts w:ascii="Calibri" w:hAnsi="Calibri" w:cs="Calibri"/>
        </w:rPr>
        <w:t>Hauptg</w:t>
      </w:r>
      <w:r w:rsidR="00D05E2C" w:rsidRPr="000447A1">
        <w:rPr>
          <w:rFonts w:ascii="Calibri" w:hAnsi="Calibri" w:cs="Calibri"/>
        </w:rPr>
        <w:t>eschäftsführer</w:t>
      </w:r>
      <w:r w:rsidRPr="000447A1">
        <w:rPr>
          <w:rFonts w:ascii="Calibri" w:hAnsi="Calibri" w:cs="Calibri"/>
        </w:rPr>
        <w:t xml:space="preserve"> von Klein Ibérica S.A.U., </w:t>
      </w:r>
      <w:r w:rsidR="000447A1" w:rsidRPr="000447A1">
        <w:rPr>
          <w:rFonts w:ascii="Calibri" w:hAnsi="Calibri" w:cs="Calibri"/>
        </w:rPr>
        <w:t>fügt hinzu</w:t>
      </w:r>
      <w:r w:rsidRPr="000447A1">
        <w:rPr>
          <w:rFonts w:ascii="Calibri" w:hAnsi="Calibri" w:cs="Calibri"/>
        </w:rPr>
        <w:t xml:space="preserve">: „Wir freuen uns sehr, nun Teil der Hawa Group </w:t>
      </w:r>
      <w:r w:rsidR="004B6C4C" w:rsidRPr="000447A1">
        <w:rPr>
          <w:rFonts w:ascii="Calibri" w:hAnsi="Calibri" w:cs="Calibri"/>
        </w:rPr>
        <w:t>zu sein</w:t>
      </w:r>
      <w:r w:rsidRPr="000447A1">
        <w:rPr>
          <w:rFonts w:ascii="Calibri" w:hAnsi="Calibri" w:cs="Calibri"/>
        </w:rPr>
        <w:t xml:space="preserve">. Diese Übernahme ist eine Anerkennung unserer </w:t>
      </w:r>
      <w:r w:rsidR="00EF6F54" w:rsidRPr="000447A1">
        <w:rPr>
          <w:rFonts w:ascii="Calibri" w:hAnsi="Calibri" w:cs="Calibri"/>
        </w:rPr>
        <w:t xml:space="preserve">über </w:t>
      </w:r>
      <w:r w:rsidRPr="000447A1">
        <w:rPr>
          <w:rFonts w:ascii="Calibri" w:hAnsi="Calibri" w:cs="Calibri"/>
        </w:rPr>
        <w:t xml:space="preserve">90-jährigen Geschichte und </w:t>
      </w:r>
      <w:r w:rsidR="00EF6F54" w:rsidRPr="000447A1">
        <w:rPr>
          <w:rFonts w:ascii="Calibri" w:hAnsi="Calibri" w:cs="Calibri"/>
        </w:rPr>
        <w:t xml:space="preserve">des </w:t>
      </w:r>
      <w:r w:rsidRPr="000447A1">
        <w:rPr>
          <w:rFonts w:ascii="Calibri" w:hAnsi="Calibri" w:cs="Calibri"/>
        </w:rPr>
        <w:t>Engagements unseres Teams. Sie eröffnet uns neue Perspekti</w:t>
      </w:r>
      <w:r w:rsidR="003F1952">
        <w:rPr>
          <w:rFonts w:ascii="Calibri" w:hAnsi="Calibri" w:cs="Calibri"/>
        </w:rPr>
        <w:softHyphen/>
      </w:r>
      <w:r w:rsidRPr="000447A1">
        <w:rPr>
          <w:rFonts w:ascii="Calibri" w:hAnsi="Calibri" w:cs="Calibri"/>
        </w:rPr>
        <w:t xml:space="preserve">ven und stärkt </w:t>
      </w:r>
      <w:r w:rsidR="004B6C4C" w:rsidRPr="000447A1">
        <w:rPr>
          <w:rFonts w:ascii="Calibri" w:hAnsi="Calibri" w:cs="Calibri"/>
        </w:rPr>
        <w:t>uns</w:t>
      </w:r>
      <w:r w:rsidRPr="000447A1">
        <w:rPr>
          <w:rFonts w:ascii="Calibri" w:hAnsi="Calibri" w:cs="Calibri"/>
        </w:rPr>
        <w:t>, zukünftige Herausforderungen erfolgreich zu meistern.“</w:t>
      </w:r>
    </w:p>
    <w:p w14:paraId="37D1983C" w14:textId="6A826F2F" w:rsidR="00494EF0" w:rsidRPr="003D00FF" w:rsidRDefault="00494EF0" w:rsidP="003D00FF">
      <w:pPr>
        <w:rPr>
          <w:rFonts w:ascii="Calibri" w:hAnsi="Calibri" w:cs="Calibri"/>
        </w:rPr>
      </w:pPr>
      <w:r w:rsidRPr="003D00FF">
        <w:rPr>
          <w:rFonts w:ascii="Calibri" w:hAnsi="Calibri" w:cs="Calibri"/>
        </w:rPr>
        <w:lastRenderedPageBreak/>
        <w:t xml:space="preserve">Bildtext: </w:t>
      </w:r>
      <w:r w:rsidR="003D00FF" w:rsidRPr="003D00FF">
        <w:rPr>
          <w:rFonts w:ascii="Calibri" w:hAnsi="Calibri" w:cs="Calibri"/>
        </w:rPr>
        <w:t>Am 15. Oktober 2024 hat die Hawa Sliding Solutions AG die in Barcelona/Spanien ansässige und international tätige Klein-Gruppe übernommen. Mit Schiebe- und Falttürsystemen sowie mit Lösungen für den Außenbereich ergänzt Klein das Hawa-Portfolio in den Bereichen im und am Bau.</w:t>
      </w:r>
      <w:r w:rsidRPr="003D00FF">
        <w:rPr>
          <w:rFonts w:ascii="Calibri" w:hAnsi="Calibri" w:cs="Calibri"/>
        </w:rPr>
        <w:t xml:space="preserve"> Foto: Hawa Sliding Solutions</w:t>
      </w:r>
    </w:p>
    <w:p w14:paraId="31DB9DA1" w14:textId="77777777" w:rsidR="002A25BD" w:rsidRPr="003D00FF" w:rsidRDefault="002A25BD"/>
    <w:p w14:paraId="5FA54311" w14:textId="77777777" w:rsidR="002A25BD" w:rsidRPr="003D00FF" w:rsidRDefault="002A25BD"/>
    <w:sectPr w:rsidR="002A25BD" w:rsidRPr="003D00FF" w:rsidSect="00DD0F27">
      <w:headerReference w:type="default" r:id="rId9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CBAA7" w14:textId="77777777" w:rsidR="001B72DF" w:rsidRDefault="001B72DF" w:rsidP="003F1952">
      <w:r>
        <w:separator/>
      </w:r>
    </w:p>
  </w:endnote>
  <w:endnote w:type="continuationSeparator" w:id="0">
    <w:p w14:paraId="4B0BBC42" w14:textId="77777777" w:rsidR="001B72DF" w:rsidRDefault="001B72DF" w:rsidP="003F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48189" w14:textId="77777777" w:rsidR="001B72DF" w:rsidRDefault="001B72DF" w:rsidP="003F1952">
      <w:r>
        <w:separator/>
      </w:r>
    </w:p>
  </w:footnote>
  <w:footnote w:type="continuationSeparator" w:id="0">
    <w:p w14:paraId="5C4A9D54" w14:textId="77777777" w:rsidR="001B72DF" w:rsidRDefault="001B72DF" w:rsidP="003F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8BE2E" w14:textId="1DAE9031" w:rsidR="003F1952" w:rsidRPr="003F1952" w:rsidRDefault="003F1952" w:rsidP="003F1952">
    <w:pPr>
      <w:pStyle w:val="Kopfzeile"/>
      <w:jc w:val="right"/>
      <w:rPr>
        <w:rFonts w:ascii="Calibri" w:hAnsi="Calibri" w:cs="Calibri"/>
        <w:sz w:val="20"/>
        <w:szCs w:val="20"/>
      </w:rPr>
    </w:pPr>
    <w:r w:rsidRPr="003F1952">
      <w:rPr>
        <w:rFonts w:ascii="Calibri" w:hAnsi="Calibri" w:cs="Calibri"/>
        <w:sz w:val="20"/>
        <w:szCs w:val="20"/>
      </w:rPr>
      <w:t>PR-Nr. 10028-0024-10/2024</w:t>
    </w:r>
  </w:p>
  <w:p w14:paraId="4ED4E85D" w14:textId="77777777" w:rsidR="003F1952" w:rsidRPr="003F1952" w:rsidRDefault="003F1952" w:rsidP="003F1952">
    <w:pPr>
      <w:pStyle w:val="Kopfzeile"/>
      <w:jc w:val="right"/>
      <w:rPr>
        <w:rFonts w:ascii="Calibri" w:hAnsi="Calibri" w:cs="Calibri"/>
        <w:sz w:val="20"/>
        <w:szCs w:val="20"/>
      </w:rPr>
    </w:pPr>
    <w:r w:rsidRPr="003F1952">
      <w:rPr>
        <w:rFonts w:ascii="Calibri" w:hAnsi="Calibri" w:cs="Calibri"/>
        <w:sz w:val="20"/>
        <w:szCs w:val="20"/>
      </w:rPr>
      <w:t>Portfolioerweiterung bei Hawa</w:t>
    </w:r>
  </w:p>
  <w:p w14:paraId="58B4BB1F" w14:textId="26A2171C" w:rsidR="003F1952" w:rsidRPr="003F1952" w:rsidRDefault="003F1952" w:rsidP="003F1952">
    <w:pPr>
      <w:pStyle w:val="Kopfzeile"/>
      <w:jc w:val="right"/>
      <w:rPr>
        <w:rFonts w:ascii="Calibri" w:hAnsi="Calibri" w:cs="Calibri"/>
        <w:sz w:val="20"/>
        <w:szCs w:val="20"/>
      </w:rPr>
    </w:pPr>
    <w:r w:rsidRPr="003F1952">
      <w:rPr>
        <w:rFonts w:ascii="Calibri" w:hAnsi="Calibri" w:cs="Calibri"/>
        <w:sz w:val="20"/>
        <w:szCs w:val="20"/>
      </w:rPr>
      <w:t>Schweizer Schiebebeschlagspezialist übernimmt Klein Ibérica</w:t>
    </w:r>
    <w:r>
      <w:rPr>
        <w:rFonts w:ascii="Calibri" w:hAnsi="Calibri" w:cs="Calibri"/>
        <w:sz w:val="20"/>
        <w:szCs w:val="20"/>
      </w:rPr>
      <w:t xml:space="preserve"> – Seite </w:t>
    </w:r>
    <w:r w:rsidRPr="003F1952">
      <w:rPr>
        <w:rFonts w:ascii="Calibri" w:hAnsi="Calibri" w:cs="Calibri"/>
        <w:sz w:val="20"/>
        <w:szCs w:val="20"/>
      </w:rPr>
      <w:fldChar w:fldCharType="begin"/>
    </w:r>
    <w:r w:rsidRPr="003F1952">
      <w:rPr>
        <w:rFonts w:ascii="Calibri" w:hAnsi="Calibri" w:cs="Calibri"/>
        <w:sz w:val="20"/>
        <w:szCs w:val="20"/>
      </w:rPr>
      <w:instrText>PAGE   \* MERGEFORMAT</w:instrText>
    </w:r>
    <w:r w:rsidRPr="003F1952">
      <w:rPr>
        <w:rFonts w:ascii="Calibri" w:hAnsi="Calibri" w:cs="Calibri"/>
        <w:sz w:val="20"/>
        <w:szCs w:val="20"/>
      </w:rPr>
      <w:fldChar w:fldCharType="separate"/>
    </w:r>
    <w:r w:rsidRPr="003F1952">
      <w:rPr>
        <w:rFonts w:ascii="Calibri" w:hAnsi="Calibri" w:cs="Calibri"/>
        <w:sz w:val="20"/>
        <w:szCs w:val="20"/>
      </w:rPr>
      <w:t>1</w:t>
    </w:r>
    <w:r w:rsidRPr="003F1952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BD"/>
    <w:rsid w:val="000447A1"/>
    <w:rsid w:val="000D47B8"/>
    <w:rsid w:val="0010254A"/>
    <w:rsid w:val="001B72DF"/>
    <w:rsid w:val="001E1426"/>
    <w:rsid w:val="00276938"/>
    <w:rsid w:val="002A25BD"/>
    <w:rsid w:val="00395162"/>
    <w:rsid w:val="003D00FF"/>
    <w:rsid w:val="003F1952"/>
    <w:rsid w:val="00494EF0"/>
    <w:rsid w:val="004B6C4C"/>
    <w:rsid w:val="006B6814"/>
    <w:rsid w:val="006F7ED0"/>
    <w:rsid w:val="00787974"/>
    <w:rsid w:val="007B2628"/>
    <w:rsid w:val="008354E9"/>
    <w:rsid w:val="0087115B"/>
    <w:rsid w:val="009321F8"/>
    <w:rsid w:val="00934703"/>
    <w:rsid w:val="009B2E42"/>
    <w:rsid w:val="00A31A58"/>
    <w:rsid w:val="00AC7F83"/>
    <w:rsid w:val="00B41A1B"/>
    <w:rsid w:val="00C51DDF"/>
    <w:rsid w:val="00C71382"/>
    <w:rsid w:val="00CA360E"/>
    <w:rsid w:val="00D05E2C"/>
    <w:rsid w:val="00D12529"/>
    <w:rsid w:val="00D276A0"/>
    <w:rsid w:val="00DD0F27"/>
    <w:rsid w:val="00DD5C57"/>
    <w:rsid w:val="00E13D9B"/>
    <w:rsid w:val="00E300BF"/>
    <w:rsid w:val="00E52293"/>
    <w:rsid w:val="00EB351F"/>
    <w:rsid w:val="00EC6680"/>
    <w:rsid w:val="00EF6F54"/>
    <w:rsid w:val="00F22788"/>
    <w:rsid w:val="00F929B4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E267"/>
  <w15:chartTrackingRefBased/>
  <w15:docId w15:val="{A21E79BD-A765-4689-A9F5-146B06B1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2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2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2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2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25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25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25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25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2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2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2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25B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25B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25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25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25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25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25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25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2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25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25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25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25B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2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25B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25B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F19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1952"/>
  </w:style>
  <w:style w:type="paragraph" w:styleId="Fuzeile">
    <w:name w:val="footer"/>
    <w:basedOn w:val="Standard"/>
    <w:link w:val="FuzeileZchn"/>
    <w:uiPriority w:val="99"/>
    <w:unhideWhenUsed/>
    <w:rsid w:val="003F19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8670F868EAF349811733E1331B69A8" ma:contentTypeVersion="18" ma:contentTypeDescription="Ein neues Dokument erstellen." ma:contentTypeScope="" ma:versionID="ab79f89473c6f3184f478b39e7c93562">
  <xsd:schema xmlns:xsd="http://www.w3.org/2001/XMLSchema" xmlns:xs="http://www.w3.org/2001/XMLSchema" xmlns:p="http://schemas.microsoft.com/office/2006/metadata/properties" xmlns:ns2="ad3a06ce-21c8-4cc3-96f3-027432243146" xmlns:ns3="eedad064-3359-4b5f-b6f6-93f995e6ce3b" targetNamespace="http://schemas.microsoft.com/office/2006/metadata/properties" ma:root="true" ma:fieldsID="3c8bd8bfab80969ff8638b5fa213f22e" ns2:_="" ns3:_="">
    <xsd:import namespace="ad3a06ce-21c8-4cc3-96f3-027432243146"/>
    <xsd:import namespace="eedad064-3359-4b5f-b6f6-93f995e6c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06ce-21c8-4cc3-96f3-027432243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30ad21e-1975-4a78-aaec-8250a9075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ad064-3359-4b5f-b6f6-93f995e6ce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b756b7-2f60-4c20-a11a-14be471ab771}" ma:internalName="TaxCatchAll" ma:showField="CatchAllData" ma:web="eedad064-3359-4b5f-b6f6-93f995e6c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a06ce-21c8-4cc3-96f3-027432243146">
      <Terms xmlns="http://schemas.microsoft.com/office/infopath/2007/PartnerControls"/>
    </lcf76f155ced4ddcb4097134ff3c332f>
    <TaxCatchAll xmlns="eedad064-3359-4b5f-b6f6-93f995e6ce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93C07-94BB-49AD-960E-D3EB44C24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a06ce-21c8-4cc3-96f3-027432243146"/>
    <ds:schemaRef ds:uri="eedad064-3359-4b5f-b6f6-93f995e6c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D8C36-60C5-4168-9EDF-706E18308FFE}">
  <ds:schemaRefs>
    <ds:schemaRef ds:uri="http://schemas.microsoft.com/office/2006/metadata/properties"/>
    <ds:schemaRef ds:uri="http://schemas.microsoft.com/office/infopath/2007/PartnerControls"/>
    <ds:schemaRef ds:uri="ad3a06ce-21c8-4cc3-96f3-027432243146"/>
    <ds:schemaRef ds:uri="eedad064-3359-4b5f-b6f6-93f995e6ce3b"/>
  </ds:schemaRefs>
</ds:datastoreItem>
</file>

<file path=customXml/itemProps3.xml><?xml version="1.0" encoding="utf-8"?>
<ds:datastoreItem xmlns:ds="http://schemas.openxmlformats.org/officeDocument/2006/customXml" ds:itemID="{99A6F8D8-54E1-4817-BC2F-C4759EAB6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3</cp:revision>
  <dcterms:created xsi:type="dcterms:W3CDTF">2024-10-25T10:59:00Z</dcterms:created>
  <dcterms:modified xsi:type="dcterms:W3CDTF">2024-10-25T11:03:00Z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0x010100418670F868EAF349811733E1331B69A8</vt:lpwstr>
  </property>
  <property fmtid="{D5CDD505-2E9C-101B-9397-08002B2CF9AE}" pid="3" name="MediaServiceImageTags">
    <vt:lpwstr/>
  </property>
</Properties>
</file>