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8E32" w14:textId="77777777" w:rsidR="002765D5" w:rsidRPr="001D3D9E" w:rsidRDefault="002765D5">
      <w:pPr>
        <w:rPr>
          <w:rFonts w:ascii="Calibri" w:hAnsi="Calibri" w:cs="Calibri"/>
          <w:sz w:val="20"/>
          <w:szCs w:val="20"/>
        </w:rPr>
      </w:pPr>
      <w:r w:rsidRPr="001D3D9E">
        <w:rPr>
          <w:rFonts w:ascii="Calibri" w:hAnsi="Calibri" w:cs="Calibri"/>
          <w:sz w:val="20"/>
          <w:szCs w:val="20"/>
        </w:rPr>
        <w:t>PR No. 10030-0008-10/2024</w:t>
      </w:r>
    </w:p>
    <w:p w14:paraId="677A9FC0" w14:textId="77777777" w:rsidR="002765D5" w:rsidRDefault="002765D5">
      <w:pPr>
        <w:rPr>
          <w:rFonts w:ascii="Calibri" w:hAnsi="Calibri" w:cs="Calibri"/>
        </w:rPr>
      </w:pPr>
    </w:p>
    <w:p w14:paraId="1417A5F1" w14:textId="00A95D09" w:rsidR="001B4AD0" w:rsidRPr="009414D2" w:rsidRDefault="008A798E">
      <w:pPr>
        <w:rPr>
          <w:rFonts w:ascii="Calibri" w:hAnsi="Calibri" w:cs="Calibri"/>
          <w:b/>
          <w:bCs/>
          <w:sz w:val="28"/>
          <w:szCs w:val="28"/>
          <w:lang w:val="fr-FR"/>
        </w:rPr>
      </w:pPr>
      <w:r>
        <w:rPr>
          <w:rFonts w:ascii="Calibri" w:hAnsi="Calibri" w:cs="Calibri"/>
          <w:b/>
          <w:bCs/>
          <w:sz w:val="28"/>
          <w:szCs w:val="28"/>
          <w:lang w:val="fr-FR"/>
        </w:rPr>
        <w:t>N</w:t>
      </w:r>
      <w:r w:rsidR="001B4AD0" w:rsidRPr="009414D2">
        <w:rPr>
          <w:rFonts w:ascii="Calibri" w:hAnsi="Calibri" w:cs="Calibri"/>
          <w:b/>
          <w:bCs/>
          <w:sz w:val="28"/>
          <w:szCs w:val="28"/>
          <w:lang w:val="fr-FR"/>
        </w:rPr>
        <w:t>inka au Sicam 2024</w:t>
      </w:r>
    </w:p>
    <w:p w14:paraId="0AF048CB" w14:textId="22AC4347" w:rsidR="00D3592C" w:rsidRPr="009414D2" w:rsidRDefault="001B4AD0">
      <w:pPr>
        <w:rPr>
          <w:rFonts w:ascii="Calibri" w:hAnsi="Calibri" w:cs="Calibri"/>
          <w:b/>
          <w:bCs/>
          <w:lang w:val="fr-FR"/>
        </w:rPr>
      </w:pPr>
      <w:r w:rsidRPr="009414D2">
        <w:rPr>
          <w:rFonts w:ascii="Calibri" w:hAnsi="Calibri" w:cs="Calibri"/>
          <w:b/>
          <w:bCs/>
          <w:lang w:val="fr-FR"/>
        </w:rPr>
        <w:t>Un point de mire attrayant dans le hall 2</w:t>
      </w:r>
    </w:p>
    <w:p w14:paraId="459DC7AB" w14:textId="77777777" w:rsidR="001B4AD0" w:rsidRPr="009414D2" w:rsidRDefault="001B4AD0">
      <w:pPr>
        <w:rPr>
          <w:rFonts w:ascii="Calibri" w:hAnsi="Calibri" w:cs="Calibri"/>
          <w:b/>
          <w:bCs/>
          <w:lang w:val="fr-FR"/>
        </w:rPr>
      </w:pPr>
    </w:p>
    <w:p w14:paraId="4BB2214B" w14:textId="5E9A64F7" w:rsidR="001B4AD0" w:rsidRPr="009414D2" w:rsidRDefault="001B4AD0" w:rsidP="008A798E">
      <w:pPr>
        <w:spacing w:line="274" w:lineRule="auto"/>
        <w:rPr>
          <w:rFonts w:ascii="Calibri" w:hAnsi="Calibri" w:cs="Calibri"/>
          <w:b/>
          <w:bCs/>
          <w:lang w:val="fr-FR"/>
        </w:rPr>
      </w:pPr>
      <w:r w:rsidRPr="009414D2">
        <w:rPr>
          <w:rFonts w:ascii="Calibri" w:hAnsi="Calibri" w:cs="Calibri"/>
          <w:b/>
          <w:bCs/>
          <w:lang w:val="fr-FR"/>
        </w:rPr>
        <w:t xml:space="preserve">En octobre 2024, la société Ninkaplast GmbH, Bad Salzuflen, s'est présentée une fois de plus comme un partenaire compétent pour des solutions fonctionnelles et continues derrière la façade de la cuisine. De la gestion des déchets aux solutions de rangement en passant par l'organisation des coulissants et des tiroirs, le matériau plastique a fait ses preuves en termes de formes et de couleurs au salon Sicam de Pordenone en Italie. Dans le hall 2, </w:t>
      </w:r>
      <w:bookmarkStart w:id="0" w:name="_Hlk181113207"/>
      <w:r w:rsidRPr="009414D2">
        <w:rPr>
          <w:rFonts w:ascii="Calibri" w:hAnsi="Calibri" w:cs="Calibri"/>
          <w:b/>
          <w:bCs/>
          <w:lang w:val="fr-FR"/>
        </w:rPr>
        <w:t xml:space="preserve">le meuble bas complet </w:t>
      </w:r>
      <w:r w:rsidR="008A798E">
        <w:rPr>
          <w:rFonts w:ascii="Calibri" w:hAnsi="Calibri" w:cs="Calibri"/>
          <w:b/>
          <w:bCs/>
          <w:lang w:val="fr-FR"/>
        </w:rPr>
        <w:t>« </w:t>
      </w:r>
      <w:r w:rsidRPr="009414D2">
        <w:rPr>
          <w:rFonts w:ascii="Calibri" w:hAnsi="Calibri" w:cs="Calibri"/>
          <w:b/>
          <w:bCs/>
          <w:lang w:val="fr-FR"/>
        </w:rPr>
        <w:t>Qanto</w:t>
      </w:r>
      <w:r w:rsidR="008A798E">
        <w:rPr>
          <w:rFonts w:ascii="Calibri" w:hAnsi="Calibri" w:cs="Calibri"/>
          <w:b/>
          <w:bCs/>
          <w:lang w:val="fr-FR"/>
        </w:rPr>
        <w:t> »</w:t>
      </w:r>
      <w:r w:rsidRPr="009414D2">
        <w:rPr>
          <w:rFonts w:ascii="Calibri" w:hAnsi="Calibri" w:cs="Calibri"/>
          <w:b/>
          <w:bCs/>
          <w:lang w:val="fr-FR"/>
        </w:rPr>
        <w:t xml:space="preserve">, que </w:t>
      </w:r>
      <w:r w:rsidR="008A798E">
        <w:rPr>
          <w:rFonts w:ascii="Calibri" w:hAnsi="Calibri" w:cs="Calibri"/>
          <w:b/>
          <w:bCs/>
          <w:lang w:val="fr-FR"/>
        </w:rPr>
        <w:t>N</w:t>
      </w:r>
      <w:r w:rsidRPr="009414D2">
        <w:rPr>
          <w:rFonts w:ascii="Calibri" w:hAnsi="Calibri" w:cs="Calibri"/>
          <w:b/>
          <w:bCs/>
          <w:lang w:val="fr-FR"/>
        </w:rPr>
        <w:t xml:space="preserve">inka avait placé au centre d'un îlot de cuisine géant, s'est révélé être un </w:t>
      </w:r>
      <w:r w:rsidR="009414D2">
        <w:rPr>
          <w:rFonts w:ascii="Calibri" w:hAnsi="Calibri" w:cs="Calibri"/>
          <w:b/>
          <w:bCs/>
          <w:lang w:val="fr-FR"/>
        </w:rPr>
        <w:t>point d’attraction incontournable</w:t>
      </w:r>
      <w:r w:rsidRPr="009414D2">
        <w:rPr>
          <w:rFonts w:ascii="Calibri" w:hAnsi="Calibri" w:cs="Calibri"/>
          <w:b/>
          <w:bCs/>
          <w:lang w:val="fr-FR"/>
        </w:rPr>
        <w:t>.</w:t>
      </w:r>
      <w:bookmarkEnd w:id="0"/>
    </w:p>
    <w:p w14:paraId="3320E9B5" w14:textId="77777777" w:rsidR="001B63F9" w:rsidRPr="009414D2" w:rsidRDefault="001B63F9" w:rsidP="008A798E">
      <w:pPr>
        <w:spacing w:line="274" w:lineRule="auto"/>
        <w:rPr>
          <w:rFonts w:ascii="Calibri" w:hAnsi="Calibri" w:cs="Calibri"/>
          <w:b/>
          <w:bCs/>
          <w:lang w:val="fr-FR"/>
        </w:rPr>
      </w:pPr>
    </w:p>
    <w:p w14:paraId="2D12038C" w14:textId="77777777" w:rsidR="001B4AD0" w:rsidRPr="009414D2" w:rsidRDefault="001B4AD0" w:rsidP="008A798E">
      <w:pPr>
        <w:spacing w:line="274" w:lineRule="auto"/>
        <w:rPr>
          <w:rFonts w:ascii="Calibri" w:hAnsi="Calibri" w:cs="Calibri"/>
          <w:lang w:val="fr-FR"/>
        </w:rPr>
      </w:pPr>
      <w:r w:rsidRPr="009414D2">
        <w:rPr>
          <w:rFonts w:ascii="Calibri" w:hAnsi="Calibri" w:cs="Calibri"/>
          <w:lang w:val="fr-FR"/>
        </w:rPr>
        <w:t>Cette mise en scène, à côté de laquelle aucun visiteur ne pouvait passer, était à la fois une surprise et une source d'inspiration. Comme sorti de nulle part, un robot ménager est apparu au milieu d'un plan de travail en marbre affleurant d'environ trois mètres carrés. Pour l'utiliser, l'utilisateur n'avait pas besoin de s'étirer ; la tablette et son chargement pouvaient être tirés à portée de main. Après utilisation, il suffit d'appuyer sur un bouton pour que l'appareil disparaisse à nouveau dans l'agréable structure.</w:t>
      </w:r>
    </w:p>
    <w:p w14:paraId="43C052CE" w14:textId="77777777" w:rsidR="00714DF6" w:rsidRPr="009414D2" w:rsidRDefault="00714DF6" w:rsidP="008A798E">
      <w:pPr>
        <w:spacing w:line="274" w:lineRule="auto"/>
        <w:rPr>
          <w:rFonts w:ascii="Calibri" w:hAnsi="Calibri" w:cs="Calibri"/>
          <w:lang w:val="fr-FR"/>
        </w:rPr>
      </w:pPr>
    </w:p>
    <w:p w14:paraId="0C3D14D9" w14:textId="2324D6AF" w:rsidR="00334306" w:rsidRPr="009414D2" w:rsidRDefault="001B4AD0" w:rsidP="008A798E">
      <w:pPr>
        <w:spacing w:line="274" w:lineRule="auto"/>
        <w:rPr>
          <w:rFonts w:ascii="Calibri" w:hAnsi="Calibri" w:cs="Calibri"/>
          <w:b/>
          <w:bCs/>
          <w:lang w:val="fr-FR"/>
        </w:rPr>
      </w:pPr>
      <w:r w:rsidRPr="009414D2">
        <w:rPr>
          <w:rFonts w:ascii="Calibri" w:hAnsi="Calibri" w:cs="Calibri"/>
          <w:b/>
          <w:bCs/>
          <w:lang w:val="fr-FR"/>
        </w:rPr>
        <w:t xml:space="preserve">Mise en scène de l'espace de rangement avec un effet </w:t>
      </w:r>
      <w:r w:rsidR="008A798E">
        <w:rPr>
          <w:rFonts w:ascii="Calibri" w:hAnsi="Calibri" w:cs="Calibri"/>
          <w:b/>
          <w:bCs/>
          <w:lang w:val="fr-FR"/>
        </w:rPr>
        <w:t>« </w:t>
      </w:r>
      <w:r w:rsidRPr="009414D2">
        <w:rPr>
          <w:rFonts w:ascii="Calibri" w:hAnsi="Calibri" w:cs="Calibri"/>
          <w:b/>
          <w:bCs/>
          <w:lang w:val="fr-FR"/>
        </w:rPr>
        <w:t>waouh</w:t>
      </w:r>
      <w:r w:rsidR="008A798E">
        <w:rPr>
          <w:rFonts w:ascii="Calibri" w:hAnsi="Calibri" w:cs="Calibri"/>
          <w:b/>
          <w:bCs/>
          <w:lang w:val="fr-FR"/>
        </w:rPr>
        <w:t> »</w:t>
      </w:r>
    </w:p>
    <w:p w14:paraId="5C96E3AE" w14:textId="77777777" w:rsidR="001B4AD0" w:rsidRPr="009414D2" w:rsidRDefault="001B4AD0" w:rsidP="008A798E">
      <w:pPr>
        <w:spacing w:line="274" w:lineRule="auto"/>
        <w:rPr>
          <w:rFonts w:ascii="Calibri" w:hAnsi="Calibri" w:cs="Calibri"/>
          <w:lang w:val="fr-FR"/>
        </w:rPr>
      </w:pPr>
    </w:p>
    <w:p w14:paraId="3AEB07E1" w14:textId="56167AE9" w:rsidR="001B4AD0" w:rsidRPr="009414D2" w:rsidRDefault="001B4AD0" w:rsidP="008A798E">
      <w:pPr>
        <w:spacing w:line="274" w:lineRule="auto"/>
        <w:rPr>
          <w:rFonts w:ascii="Calibri" w:hAnsi="Calibri" w:cs="Calibri"/>
          <w:lang w:val="fr-FR"/>
        </w:rPr>
      </w:pPr>
      <w:r w:rsidRPr="009414D2">
        <w:rPr>
          <w:rFonts w:ascii="Calibri" w:hAnsi="Calibri" w:cs="Calibri"/>
          <w:lang w:val="fr-FR"/>
        </w:rPr>
        <w:t xml:space="preserve">Comme deuxième application possible, Ninka a présenté un </w:t>
      </w:r>
      <w:r w:rsidR="008A798E">
        <w:rPr>
          <w:rFonts w:ascii="Calibri" w:hAnsi="Calibri" w:cs="Calibri"/>
          <w:lang w:val="fr-FR"/>
        </w:rPr>
        <w:t>« </w:t>
      </w:r>
      <w:r w:rsidRPr="009414D2">
        <w:rPr>
          <w:rFonts w:ascii="Calibri" w:hAnsi="Calibri" w:cs="Calibri"/>
          <w:lang w:val="fr-FR"/>
        </w:rPr>
        <w:t>Qanto des épices</w:t>
      </w:r>
      <w:r w:rsidR="008A798E">
        <w:rPr>
          <w:rFonts w:ascii="Calibri" w:hAnsi="Calibri" w:cs="Calibri"/>
          <w:lang w:val="fr-FR"/>
        </w:rPr>
        <w:t> »</w:t>
      </w:r>
      <w:r w:rsidRPr="009414D2">
        <w:rPr>
          <w:rFonts w:ascii="Calibri" w:hAnsi="Calibri" w:cs="Calibri"/>
          <w:lang w:val="fr-FR"/>
        </w:rPr>
        <w:t xml:space="preserve"> équipé de trois étagères et placé à portée de main, juste à côté d'une plaque de cuisson dans une kitchenette. Sur la tablette inférieure, des bouteilles d'huile et de vinaigre hautes ainsi que des moulins à épices ont trouvé leur place, tandis que sur la tablette du milieu, deux fois plus petite, de nombreuses petites boîtes à épices ont été placées. Après avoir cuisiné, tout disparaît dans le meuble bas, parfaitement rangé. Dans le cas de ce </w:t>
      </w:r>
      <w:r w:rsidR="008A798E">
        <w:rPr>
          <w:rFonts w:ascii="Calibri" w:hAnsi="Calibri" w:cs="Calibri"/>
          <w:lang w:val="fr-FR"/>
        </w:rPr>
        <w:t>« </w:t>
      </w:r>
      <w:r w:rsidRPr="009414D2">
        <w:rPr>
          <w:rFonts w:ascii="Calibri" w:hAnsi="Calibri" w:cs="Calibri"/>
          <w:lang w:val="fr-FR"/>
        </w:rPr>
        <w:t>Qanto</w:t>
      </w:r>
      <w:r w:rsidR="008A798E">
        <w:rPr>
          <w:rFonts w:ascii="Calibri" w:hAnsi="Calibri" w:cs="Calibri"/>
          <w:lang w:val="fr-FR"/>
        </w:rPr>
        <w:t> »</w:t>
      </w:r>
      <w:r w:rsidRPr="009414D2">
        <w:rPr>
          <w:rFonts w:ascii="Calibri" w:hAnsi="Calibri" w:cs="Calibri"/>
          <w:lang w:val="fr-FR"/>
        </w:rPr>
        <w:t xml:space="preserve">, la tablette supérieure s'intègre dans le plan de travail lorsqu'elle est fermée, et les petits ustensiles de </w:t>
      </w:r>
      <w:r w:rsidRPr="009414D2">
        <w:rPr>
          <w:rFonts w:ascii="Calibri" w:hAnsi="Calibri" w:cs="Calibri"/>
          <w:lang w:val="fr-FR"/>
        </w:rPr>
        <w:lastRenderedPageBreak/>
        <w:t>cuisine y trouvent une place stable pour les étapes préparatoires de la cuisson.</w:t>
      </w:r>
    </w:p>
    <w:p w14:paraId="4B105098" w14:textId="77777777" w:rsidR="00093846" w:rsidRPr="009414D2" w:rsidRDefault="00093846" w:rsidP="008A798E">
      <w:pPr>
        <w:spacing w:line="274" w:lineRule="auto"/>
        <w:rPr>
          <w:rFonts w:ascii="Calibri" w:hAnsi="Calibri" w:cs="Calibri"/>
          <w:lang w:val="fr-FR"/>
        </w:rPr>
      </w:pPr>
    </w:p>
    <w:p w14:paraId="27E1BE53" w14:textId="6332D36E" w:rsidR="00714DF6" w:rsidRPr="009414D2" w:rsidRDefault="001B4AD0" w:rsidP="008A798E">
      <w:pPr>
        <w:spacing w:line="274" w:lineRule="auto"/>
        <w:rPr>
          <w:rFonts w:ascii="Calibri" w:hAnsi="Calibri" w:cs="Calibri"/>
          <w:lang w:val="fr-FR"/>
        </w:rPr>
      </w:pPr>
      <w:r w:rsidRPr="009414D2">
        <w:rPr>
          <w:rFonts w:ascii="Calibri" w:hAnsi="Calibri" w:cs="Calibri"/>
          <w:lang w:val="fr-FR"/>
        </w:rPr>
        <w:t xml:space="preserve">Le système de collecte des déchets </w:t>
      </w:r>
      <w:bookmarkStart w:id="1" w:name="_Hlk181113326"/>
      <w:r w:rsidR="008A798E">
        <w:rPr>
          <w:rFonts w:ascii="Calibri" w:hAnsi="Calibri" w:cs="Calibri"/>
          <w:lang w:val="fr-FR"/>
        </w:rPr>
        <w:t>« </w:t>
      </w:r>
      <w:r w:rsidR="009414D2">
        <w:rPr>
          <w:rFonts w:ascii="Calibri" w:hAnsi="Calibri" w:cs="Calibri"/>
          <w:lang w:val="fr-FR"/>
        </w:rPr>
        <w:t>one2eight</w:t>
      </w:r>
      <w:r w:rsidR="008A798E">
        <w:rPr>
          <w:rFonts w:ascii="Calibri" w:hAnsi="Calibri" w:cs="Calibri"/>
          <w:lang w:val="fr-FR"/>
        </w:rPr>
        <w:t> »</w:t>
      </w:r>
      <w:r w:rsidRPr="009414D2">
        <w:rPr>
          <w:rFonts w:ascii="Calibri" w:hAnsi="Calibri" w:cs="Calibri"/>
          <w:lang w:val="fr-FR"/>
        </w:rPr>
        <w:t xml:space="preserve">, </w:t>
      </w:r>
      <w:bookmarkEnd w:id="1"/>
      <w:r w:rsidRPr="009414D2">
        <w:rPr>
          <w:rFonts w:ascii="Calibri" w:hAnsi="Calibri" w:cs="Calibri"/>
          <w:lang w:val="fr-FR"/>
        </w:rPr>
        <w:t xml:space="preserve">placé à côté d'un système de traitement de l'eau dans le meuble bas, s'est également révélé être un </w:t>
      </w:r>
      <w:r w:rsidR="009414D2">
        <w:rPr>
          <w:rFonts w:ascii="Calibri" w:hAnsi="Calibri" w:cs="Calibri"/>
          <w:lang w:val="fr-FR"/>
        </w:rPr>
        <w:t>point d’intérêt</w:t>
      </w:r>
      <w:r w:rsidRPr="009414D2">
        <w:rPr>
          <w:rFonts w:ascii="Calibri" w:hAnsi="Calibri" w:cs="Calibri"/>
          <w:lang w:val="fr-FR"/>
        </w:rPr>
        <w:t xml:space="preserve"> pour les visiteurs. Il peut également être utilisé en tant que solution solitaire installée au centre.</w:t>
      </w:r>
    </w:p>
    <w:p w14:paraId="3034A7C2" w14:textId="77777777" w:rsidR="001B4AD0" w:rsidRPr="009414D2" w:rsidRDefault="001B4AD0" w:rsidP="008A798E">
      <w:pPr>
        <w:spacing w:line="274" w:lineRule="auto"/>
        <w:rPr>
          <w:rFonts w:ascii="Calibri" w:hAnsi="Calibri" w:cs="Calibri"/>
          <w:lang w:val="fr-FR"/>
        </w:rPr>
      </w:pPr>
    </w:p>
    <w:p w14:paraId="5AB800B5" w14:textId="1592128E" w:rsidR="006A166B" w:rsidRPr="009414D2" w:rsidRDefault="001B4AD0" w:rsidP="008A798E">
      <w:pPr>
        <w:spacing w:line="274" w:lineRule="auto"/>
        <w:rPr>
          <w:rFonts w:ascii="Calibri" w:hAnsi="Calibri" w:cs="Calibri"/>
          <w:b/>
          <w:bCs/>
          <w:lang w:val="fr-FR"/>
        </w:rPr>
      </w:pPr>
      <w:r w:rsidRPr="009414D2">
        <w:rPr>
          <w:rFonts w:ascii="Calibri" w:hAnsi="Calibri" w:cs="Calibri"/>
          <w:b/>
          <w:bCs/>
          <w:lang w:val="fr-FR"/>
        </w:rPr>
        <w:t>Combinaisons créatives de récipients</w:t>
      </w:r>
    </w:p>
    <w:p w14:paraId="1FDE8C42" w14:textId="77777777" w:rsidR="001B4AD0" w:rsidRPr="009414D2" w:rsidRDefault="001B4AD0" w:rsidP="008A798E">
      <w:pPr>
        <w:spacing w:line="274" w:lineRule="auto"/>
        <w:rPr>
          <w:rFonts w:ascii="Calibri" w:hAnsi="Calibri" w:cs="Calibri"/>
          <w:lang w:val="fr-FR"/>
        </w:rPr>
      </w:pPr>
    </w:p>
    <w:p w14:paraId="7B86FD55" w14:textId="696EB46B" w:rsidR="006A166B" w:rsidRPr="009414D2" w:rsidRDefault="001B4AD0" w:rsidP="008A798E">
      <w:pPr>
        <w:spacing w:line="274" w:lineRule="auto"/>
        <w:rPr>
          <w:rFonts w:ascii="Calibri" w:hAnsi="Calibri" w:cs="Calibri"/>
          <w:lang w:val="fr-FR"/>
        </w:rPr>
      </w:pPr>
      <w:r w:rsidRPr="009414D2">
        <w:rPr>
          <w:rFonts w:ascii="Calibri" w:hAnsi="Calibri" w:cs="Calibri"/>
          <w:lang w:val="fr-FR"/>
        </w:rPr>
        <w:t xml:space="preserve">Inspirée par le marché britannique, </w:t>
      </w:r>
      <w:r w:rsidR="00CE2F2D">
        <w:rPr>
          <w:rFonts w:ascii="Calibri" w:hAnsi="Calibri" w:cs="Calibri"/>
          <w:lang w:val="fr-FR"/>
        </w:rPr>
        <w:t>N</w:t>
      </w:r>
      <w:r w:rsidRPr="009414D2">
        <w:rPr>
          <w:rFonts w:ascii="Calibri" w:hAnsi="Calibri" w:cs="Calibri"/>
          <w:lang w:val="fr-FR"/>
        </w:rPr>
        <w:t xml:space="preserve">inka a présenté au Sicam 2024 des poubelles de 25,5 litres qui, combinées aux systèmes de cadres suspendus </w:t>
      </w:r>
      <w:r w:rsidR="00CE2F2D">
        <w:rPr>
          <w:rFonts w:ascii="Calibri" w:hAnsi="Calibri" w:cs="Calibri"/>
          <w:lang w:val="fr-FR"/>
        </w:rPr>
        <w:t>« </w:t>
      </w:r>
      <w:r w:rsidR="009414D2">
        <w:rPr>
          <w:rFonts w:ascii="Calibri" w:hAnsi="Calibri" w:cs="Calibri"/>
          <w:lang w:val="fr-FR"/>
        </w:rPr>
        <w:t>one2five</w:t>
      </w:r>
      <w:r w:rsidR="00CE2F2D">
        <w:rPr>
          <w:rFonts w:ascii="Calibri" w:hAnsi="Calibri" w:cs="Calibri"/>
          <w:lang w:val="fr-FR"/>
        </w:rPr>
        <w:t> »</w:t>
      </w:r>
      <w:r w:rsidRPr="009414D2">
        <w:rPr>
          <w:rFonts w:ascii="Calibri" w:hAnsi="Calibri" w:cs="Calibri"/>
          <w:lang w:val="fr-FR"/>
        </w:rPr>
        <w:t xml:space="preserve"> et </w:t>
      </w:r>
      <w:r w:rsidR="00CE2F2D">
        <w:rPr>
          <w:rFonts w:ascii="Calibri" w:hAnsi="Calibri" w:cs="Calibri"/>
          <w:lang w:val="fr-FR"/>
        </w:rPr>
        <w:t>« </w:t>
      </w:r>
      <w:r w:rsidR="009414D2">
        <w:rPr>
          <w:rFonts w:ascii="Calibri" w:hAnsi="Calibri" w:cs="Calibri"/>
          <w:lang w:val="fr-FR"/>
        </w:rPr>
        <w:t>one</w:t>
      </w:r>
      <w:r w:rsidRPr="009414D2">
        <w:rPr>
          <w:rFonts w:ascii="Calibri" w:hAnsi="Calibri" w:cs="Calibri"/>
          <w:lang w:val="fr-FR"/>
        </w:rPr>
        <w:t>2six</w:t>
      </w:r>
      <w:r w:rsidR="00CE2F2D">
        <w:rPr>
          <w:rFonts w:ascii="Calibri" w:hAnsi="Calibri" w:cs="Calibri"/>
          <w:lang w:val="fr-FR"/>
        </w:rPr>
        <w:t> »</w:t>
      </w:r>
      <w:r w:rsidRPr="009414D2">
        <w:rPr>
          <w:rFonts w:ascii="Calibri" w:hAnsi="Calibri" w:cs="Calibri"/>
          <w:lang w:val="fr-FR"/>
        </w:rPr>
        <w:t xml:space="preserve">, peuvent offrir un volume total de 51 litres dans des meubles bas de 40 cm. Dans les meubles bas de 60 cm, un grand </w:t>
      </w:r>
      <w:r w:rsidR="009414D2">
        <w:rPr>
          <w:rFonts w:ascii="Calibri" w:hAnsi="Calibri" w:cs="Calibri"/>
          <w:lang w:val="fr-FR"/>
        </w:rPr>
        <w:t>bac</w:t>
      </w:r>
      <w:r w:rsidRPr="009414D2">
        <w:rPr>
          <w:rFonts w:ascii="Calibri" w:hAnsi="Calibri" w:cs="Calibri"/>
          <w:lang w:val="fr-FR"/>
        </w:rPr>
        <w:t xml:space="preserve"> de ce type complète la configuration triple avec un</w:t>
      </w:r>
      <w:r w:rsidR="009414D2">
        <w:rPr>
          <w:rFonts w:ascii="Calibri" w:hAnsi="Calibri" w:cs="Calibri"/>
          <w:lang w:val="fr-FR"/>
        </w:rPr>
        <w:t>e poubelle</w:t>
      </w:r>
      <w:r w:rsidRPr="009414D2">
        <w:rPr>
          <w:rFonts w:ascii="Calibri" w:hAnsi="Calibri" w:cs="Calibri"/>
          <w:lang w:val="fr-FR"/>
        </w:rPr>
        <w:t xml:space="preserve"> de 42 litres et un </w:t>
      </w:r>
      <w:r w:rsidR="009414D2">
        <w:rPr>
          <w:rFonts w:ascii="Calibri" w:hAnsi="Calibri" w:cs="Calibri"/>
          <w:lang w:val="fr-FR"/>
        </w:rPr>
        <w:t xml:space="preserve">bac </w:t>
      </w:r>
      <w:r w:rsidRPr="009414D2">
        <w:rPr>
          <w:rFonts w:ascii="Calibri" w:hAnsi="Calibri" w:cs="Calibri"/>
          <w:lang w:val="fr-FR"/>
        </w:rPr>
        <w:t>de 8 litres</w:t>
      </w:r>
      <w:r w:rsidR="009414D2">
        <w:rPr>
          <w:rFonts w:ascii="Calibri" w:hAnsi="Calibri" w:cs="Calibri"/>
          <w:lang w:val="fr-FR"/>
        </w:rPr>
        <w:t>, ce qui</w:t>
      </w:r>
      <w:r w:rsidRPr="009414D2">
        <w:rPr>
          <w:rFonts w:ascii="Calibri" w:hAnsi="Calibri" w:cs="Calibri"/>
          <w:lang w:val="fr-FR"/>
        </w:rPr>
        <w:t xml:space="preserve"> permet un tri</w:t>
      </w:r>
      <w:r w:rsidR="009414D2">
        <w:rPr>
          <w:rFonts w:ascii="Calibri" w:hAnsi="Calibri" w:cs="Calibri"/>
          <w:lang w:val="fr-FR"/>
        </w:rPr>
        <w:t xml:space="preserve"> sélectif</w:t>
      </w:r>
      <w:r w:rsidRPr="009414D2">
        <w:rPr>
          <w:rFonts w:ascii="Calibri" w:hAnsi="Calibri" w:cs="Calibri"/>
          <w:lang w:val="fr-FR"/>
        </w:rPr>
        <w:t xml:space="preserve"> pour un total de 75,5 litres. </w:t>
      </w:r>
      <w:r w:rsidR="00CE2F2D">
        <w:rPr>
          <w:rFonts w:ascii="Calibri" w:hAnsi="Calibri" w:cs="Calibri"/>
          <w:lang w:val="fr-FR"/>
        </w:rPr>
        <w:t>N</w:t>
      </w:r>
      <w:r w:rsidRPr="009414D2">
        <w:rPr>
          <w:rFonts w:ascii="Calibri" w:hAnsi="Calibri" w:cs="Calibri"/>
          <w:lang w:val="fr-FR"/>
        </w:rPr>
        <w:t xml:space="preserve">inka propose également une solution de poubelle suspendue pour les faibles profondeurs de montage de seulement 486 mm. Afin de préparer les systèmes directement pour l'installation, le fabricant a développé un kit complet avec un mécanisme </w:t>
      </w:r>
      <w:r w:rsidR="00CE2F2D">
        <w:rPr>
          <w:rFonts w:ascii="Calibri" w:hAnsi="Calibri" w:cs="Calibri"/>
          <w:lang w:val="fr-FR"/>
        </w:rPr>
        <w:t>« </w:t>
      </w:r>
      <w:r w:rsidRPr="009414D2">
        <w:rPr>
          <w:rFonts w:ascii="Calibri" w:hAnsi="Calibri" w:cs="Calibri"/>
          <w:lang w:val="fr-FR"/>
        </w:rPr>
        <w:t>push-to-open</w:t>
      </w:r>
      <w:r w:rsidR="00CE2F2D">
        <w:rPr>
          <w:rFonts w:ascii="Calibri" w:hAnsi="Calibri" w:cs="Calibri"/>
          <w:lang w:val="fr-FR"/>
        </w:rPr>
        <w:t> »</w:t>
      </w:r>
      <w:r w:rsidRPr="009414D2">
        <w:rPr>
          <w:rFonts w:ascii="Calibri" w:hAnsi="Calibri" w:cs="Calibri"/>
          <w:lang w:val="fr-FR"/>
        </w:rPr>
        <w:t>.</w:t>
      </w:r>
    </w:p>
    <w:p w14:paraId="51186A92" w14:textId="77777777" w:rsidR="00E577FA" w:rsidRPr="009414D2" w:rsidRDefault="00E577FA" w:rsidP="008A798E">
      <w:pPr>
        <w:spacing w:line="274" w:lineRule="auto"/>
        <w:rPr>
          <w:rFonts w:ascii="Calibri" w:hAnsi="Calibri" w:cs="Calibri"/>
          <w:lang w:val="fr-FR"/>
        </w:rPr>
      </w:pPr>
    </w:p>
    <w:p w14:paraId="412F8D74" w14:textId="10687E9B" w:rsidR="00BE5DD8" w:rsidRPr="009414D2" w:rsidRDefault="001B4AD0" w:rsidP="008A798E">
      <w:pPr>
        <w:spacing w:line="274" w:lineRule="auto"/>
        <w:rPr>
          <w:rFonts w:ascii="Calibri" w:hAnsi="Calibri" w:cs="Calibri"/>
          <w:lang w:val="fr-FR"/>
        </w:rPr>
      </w:pPr>
      <w:r w:rsidRPr="009414D2">
        <w:rPr>
          <w:rFonts w:ascii="Calibri" w:hAnsi="Calibri" w:cs="Calibri"/>
          <w:lang w:val="fr-FR"/>
        </w:rPr>
        <w:t xml:space="preserve">De plus, </w:t>
      </w:r>
      <w:r w:rsidR="00CE2F2D">
        <w:rPr>
          <w:rFonts w:ascii="Calibri" w:hAnsi="Calibri" w:cs="Calibri"/>
          <w:lang w:val="fr-FR"/>
        </w:rPr>
        <w:t>N</w:t>
      </w:r>
      <w:r w:rsidRPr="009414D2">
        <w:rPr>
          <w:rFonts w:ascii="Calibri" w:hAnsi="Calibri" w:cs="Calibri"/>
          <w:lang w:val="fr-FR"/>
        </w:rPr>
        <w:t xml:space="preserve">inka a su </w:t>
      </w:r>
      <w:r w:rsidR="00502BE5">
        <w:rPr>
          <w:rFonts w:ascii="Calibri" w:hAnsi="Calibri" w:cs="Calibri"/>
          <w:lang w:val="fr-FR"/>
        </w:rPr>
        <w:t>profit</w:t>
      </w:r>
      <w:r w:rsidRPr="009414D2">
        <w:rPr>
          <w:rFonts w:ascii="Calibri" w:hAnsi="Calibri" w:cs="Calibri"/>
          <w:lang w:val="fr-FR"/>
        </w:rPr>
        <w:t xml:space="preserve">er astucieusement </w:t>
      </w:r>
      <w:r w:rsidR="00502BE5">
        <w:rPr>
          <w:rFonts w:ascii="Calibri" w:hAnsi="Calibri" w:cs="Calibri"/>
          <w:lang w:val="fr-FR"/>
        </w:rPr>
        <w:t>du</w:t>
      </w:r>
      <w:r w:rsidRPr="009414D2">
        <w:rPr>
          <w:rFonts w:ascii="Calibri" w:hAnsi="Calibri" w:cs="Calibri"/>
          <w:lang w:val="fr-FR"/>
        </w:rPr>
        <w:t xml:space="preserve"> </w:t>
      </w:r>
      <w:r w:rsidR="00502BE5">
        <w:rPr>
          <w:rFonts w:ascii="Calibri" w:hAnsi="Calibri" w:cs="Calibri"/>
          <w:lang w:val="fr-FR"/>
        </w:rPr>
        <w:t>S</w:t>
      </w:r>
      <w:r w:rsidRPr="009414D2">
        <w:rPr>
          <w:rFonts w:ascii="Calibri" w:hAnsi="Calibri" w:cs="Calibri"/>
          <w:lang w:val="fr-FR"/>
        </w:rPr>
        <w:t>icam. Comme tous les systèmes de bacs sont équipés d'un couvercle statique, au-dessus duquel il y a généralement encore de l'espace de rangement, le fabricant a proposé d'utiliser des bacs d</w:t>
      </w:r>
      <w:r w:rsidR="00502BE5">
        <w:rPr>
          <w:rFonts w:ascii="Calibri" w:hAnsi="Calibri" w:cs="Calibri"/>
          <w:lang w:val="fr-FR"/>
        </w:rPr>
        <w:t>e rangements</w:t>
      </w:r>
      <w:r w:rsidRPr="009414D2">
        <w:rPr>
          <w:rFonts w:ascii="Calibri" w:hAnsi="Calibri" w:cs="Calibri"/>
          <w:lang w:val="fr-FR"/>
        </w:rPr>
        <w:t xml:space="preserve"> ad</w:t>
      </w:r>
      <w:r w:rsidR="00502BE5">
        <w:rPr>
          <w:rFonts w:ascii="Calibri" w:hAnsi="Calibri" w:cs="Calibri"/>
          <w:lang w:val="fr-FR"/>
        </w:rPr>
        <w:t>aptés</w:t>
      </w:r>
      <w:r w:rsidRPr="009414D2">
        <w:rPr>
          <w:rFonts w:ascii="Calibri" w:hAnsi="Calibri" w:cs="Calibri"/>
          <w:lang w:val="fr-FR"/>
        </w:rPr>
        <w:t xml:space="preserve">, qui </w:t>
      </w:r>
      <w:r w:rsidR="00502BE5">
        <w:rPr>
          <w:rFonts w:ascii="Calibri" w:hAnsi="Calibri" w:cs="Calibri"/>
          <w:lang w:val="fr-FR"/>
        </w:rPr>
        <w:t>trouvent</w:t>
      </w:r>
      <w:r w:rsidRPr="009414D2">
        <w:rPr>
          <w:rFonts w:ascii="Calibri" w:hAnsi="Calibri" w:cs="Calibri"/>
          <w:lang w:val="fr-FR"/>
        </w:rPr>
        <w:t xml:space="preserve"> normalement leu</w:t>
      </w:r>
      <w:r w:rsidR="00502BE5">
        <w:rPr>
          <w:rFonts w:ascii="Calibri" w:hAnsi="Calibri" w:cs="Calibri"/>
          <w:lang w:val="fr-FR"/>
        </w:rPr>
        <w:t>r place</w:t>
      </w:r>
      <w:r w:rsidRPr="009414D2">
        <w:rPr>
          <w:rFonts w:ascii="Calibri" w:hAnsi="Calibri" w:cs="Calibri"/>
          <w:lang w:val="fr-FR"/>
        </w:rPr>
        <w:t xml:space="preserve"> dans les tiroirs.</w:t>
      </w:r>
    </w:p>
    <w:p w14:paraId="4FC1E17B" w14:textId="77777777" w:rsidR="001B4AD0" w:rsidRPr="009414D2" w:rsidRDefault="001B4AD0" w:rsidP="008A798E">
      <w:pPr>
        <w:spacing w:line="274" w:lineRule="auto"/>
        <w:rPr>
          <w:rFonts w:ascii="Calibri" w:hAnsi="Calibri" w:cs="Calibri"/>
          <w:lang w:val="fr-FR"/>
        </w:rPr>
      </w:pPr>
    </w:p>
    <w:p w14:paraId="7E1F9CE4" w14:textId="51E30CA9" w:rsidR="006A166B" w:rsidRDefault="00CE2F2D" w:rsidP="008A798E">
      <w:pPr>
        <w:spacing w:line="274" w:lineRule="auto"/>
        <w:rPr>
          <w:rFonts w:ascii="Calibri" w:hAnsi="Calibri" w:cs="Calibri"/>
          <w:lang w:val="fr-FR"/>
        </w:rPr>
      </w:pPr>
      <w:r>
        <w:rPr>
          <w:rFonts w:ascii="Calibri" w:hAnsi="Calibri" w:cs="Calibri"/>
          <w:lang w:val="fr-FR"/>
        </w:rPr>
        <w:t>N</w:t>
      </w:r>
      <w:r w:rsidR="001B4AD0" w:rsidRPr="009414D2">
        <w:rPr>
          <w:rFonts w:ascii="Calibri" w:hAnsi="Calibri" w:cs="Calibri"/>
          <w:lang w:val="fr-FR"/>
        </w:rPr>
        <w:t>inka a fait preuve de créativité, même lorsqu'il s'agit de l'</w:t>
      </w:r>
      <w:r w:rsidR="007F3CEE" w:rsidRPr="009414D2">
        <w:rPr>
          <w:rFonts w:ascii="Calibri" w:hAnsi="Calibri" w:cs="Calibri"/>
          <w:lang w:val="fr-FR"/>
        </w:rPr>
        <w:t>a</w:t>
      </w:r>
      <w:r w:rsidR="007F3CEE">
        <w:rPr>
          <w:rFonts w:ascii="Calibri" w:hAnsi="Calibri" w:cs="Calibri"/>
          <w:lang w:val="fr-FR"/>
        </w:rPr>
        <w:t>ccessoirisation</w:t>
      </w:r>
      <w:r w:rsidR="001B4AD0" w:rsidRPr="009414D2">
        <w:rPr>
          <w:rFonts w:ascii="Calibri" w:hAnsi="Calibri" w:cs="Calibri"/>
          <w:lang w:val="fr-FR"/>
        </w:rPr>
        <w:t xml:space="preserve"> </w:t>
      </w:r>
      <w:r>
        <w:rPr>
          <w:rFonts w:ascii="Calibri" w:hAnsi="Calibri" w:cs="Calibri"/>
          <w:lang w:val="fr-FR"/>
        </w:rPr>
        <w:t>« </w:t>
      </w:r>
      <w:r w:rsidR="00502BE5">
        <w:rPr>
          <w:rFonts w:ascii="Calibri" w:hAnsi="Calibri" w:cs="Calibri"/>
          <w:lang w:val="fr-FR"/>
        </w:rPr>
        <w:t>one2top</w:t>
      </w:r>
      <w:r>
        <w:rPr>
          <w:rFonts w:ascii="Calibri" w:hAnsi="Calibri" w:cs="Calibri"/>
          <w:lang w:val="fr-FR"/>
        </w:rPr>
        <w:t> »</w:t>
      </w:r>
      <w:r w:rsidR="001B4AD0" w:rsidRPr="009414D2">
        <w:rPr>
          <w:rFonts w:ascii="Calibri" w:hAnsi="Calibri" w:cs="Calibri"/>
          <w:lang w:val="fr-FR"/>
        </w:rPr>
        <w:t xml:space="preserve"> pour les </w:t>
      </w:r>
      <w:r w:rsidR="007F3CEE">
        <w:rPr>
          <w:rFonts w:ascii="Calibri" w:hAnsi="Calibri" w:cs="Calibri"/>
          <w:lang w:val="fr-FR"/>
        </w:rPr>
        <w:t>bac</w:t>
      </w:r>
      <w:r w:rsidR="001B4AD0" w:rsidRPr="009414D2">
        <w:rPr>
          <w:rFonts w:ascii="Calibri" w:hAnsi="Calibri" w:cs="Calibri"/>
          <w:lang w:val="fr-FR"/>
        </w:rPr>
        <w:t>s : du couvercle pour déchets organiques avec filtre e</w:t>
      </w:r>
      <w:r w:rsidR="007F3CEE">
        <w:rPr>
          <w:rFonts w:ascii="Calibri" w:hAnsi="Calibri" w:cs="Calibri"/>
          <w:lang w:val="fr-FR"/>
        </w:rPr>
        <w:t>n fibre</w:t>
      </w:r>
      <w:r w:rsidR="001B4AD0" w:rsidRPr="009414D2">
        <w:rPr>
          <w:rFonts w:ascii="Calibri" w:hAnsi="Calibri" w:cs="Calibri"/>
          <w:lang w:val="fr-FR"/>
        </w:rPr>
        <w:t xml:space="preserve"> de coco à la solution d'organisation bien rangée avec </w:t>
      </w:r>
      <w:r w:rsidR="007F3CEE">
        <w:rPr>
          <w:rFonts w:ascii="Calibri" w:hAnsi="Calibri" w:cs="Calibri"/>
          <w:lang w:val="fr-FR"/>
        </w:rPr>
        <w:t xml:space="preserve">le kit combinant une balayette avec une pelle </w:t>
      </w:r>
      <w:r w:rsidR="007F3CEE" w:rsidRPr="00870049">
        <w:rPr>
          <w:rFonts w:ascii="Calibri" w:hAnsi="Calibri" w:cs="Calibri"/>
          <w:lang w:val="fr-FR"/>
        </w:rPr>
        <w:t xml:space="preserve">et </w:t>
      </w:r>
      <w:r w:rsidR="007F3CEE">
        <w:rPr>
          <w:rFonts w:ascii="Calibri" w:hAnsi="Calibri" w:cs="Calibri"/>
          <w:lang w:val="fr-FR"/>
        </w:rPr>
        <w:t xml:space="preserve">le kit de produits d’entretien avec </w:t>
      </w:r>
      <w:r w:rsidR="007F3CEE" w:rsidRPr="00870049">
        <w:rPr>
          <w:rFonts w:ascii="Calibri" w:hAnsi="Calibri" w:cs="Calibri"/>
          <w:lang w:val="fr-FR"/>
        </w:rPr>
        <w:t>suspension de chiffo</w:t>
      </w:r>
      <w:r w:rsidR="007F3CEE">
        <w:rPr>
          <w:rFonts w:ascii="Calibri" w:hAnsi="Calibri" w:cs="Calibri"/>
          <w:lang w:val="fr-FR"/>
        </w:rPr>
        <w:t>ns</w:t>
      </w:r>
      <w:r w:rsidR="001B4AD0" w:rsidRPr="009414D2">
        <w:rPr>
          <w:rFonts w:ascii="Calibri" w:hAnsi="Calibri" w:cs="Calibri"/>
          <w:lang w:val="fr-FR"/>
        </w:rPr>
        <w:t xml:space="preserve">, en passant par les inserts métalliques agréables à l'œil, surtout demandés en Italie - la diversité était au programme de ce salon de la sous-traitance pour </w:t>
      </w:r>
      <w:r w:rsidR="001B4AD0" w:rsidRPr="009414D2">
        <w:rPr>
          <w:rFonts w:ascii="Calibri" w:hAnsi="Calibri" w:cs="Calibri"/>
          <w:lang w:val="fr-FR"/>
        </w:rPr>
        <w:lastRenderedPageBreak/>
        <w:t>l'ameublement et l'aménagement intérieur, qui a de nouveau attiré de nombreux visiteurs.</w:t>
      </w:r>
    </w:p>
    <w:p w14:paraId="49B96E1E" w14:textId="77777777" w:rsidR="001D3D9E" w:rsidRDefault="001D3D9E" w:rsidP="008A798E">
      <w:pPr>
        <w:spacing w:line="274" w:lineRule="auto"/>
        <w:rPr>
          <w:rFonts w:ascii="Calibri" w:hAnsi="Calibri" w:cs="Calibri"/>
          <w:lang w:val="fr-FR"/>
        </w:rPr>
      </w:pPr>
    </w:p>
    <w:p w14:paraId="60C05E65" w14:textId="77777777" w:rsidR="001D3D9E" w:rsidRDefault="001D3D9E" w:rsidP="008A798E">
      <w:pPr>
        <w:spacing w:line="274" w:lineRule="auto"/>
        <w:rPr>
          <w:rFonts w:ascii="Calibri" w:hAnsi="Calibri" w:cs="Calibri"/>
          <w:lang w:val="fr-FR"/>
        </w:rPr>
      </w:pPr>
    </w:p>
    <w:p w14:paraId="695A986E" w14:textId="753D3BA3" w:rsidR="001D3D9E" w:rsidRPr="001D3D9E" w:rsidRDefault="008A798E" w:rsidP="001D3D9E">
      <w:pPr>
        <w:rPr>
          <w:rFonts w:ascii="Calibri" w:hAnsi="Calibri" w:cs="Calibri"/>
          <w:lang w:val="fr-FR"/>
        </w:rPr>
      </w:pPr>
      <w:r w:rsidRPr="008A798E">
        <w:rPr>
          <w:rFonts w:ascii="Calibri" w:hAnsi="Calibri" w:cs="Calibri"/>
          <w:lang w:val="fr-FR"/>
        </w:rPr>
        <w:t xml:space="preserve">Légende </w:t>
      </w:r>
      <w:r w:rsidR="001D3D9E" w:rsidRPr="001D3D9E">
        <w:rPr>
          <w:rFonts w:ascii="Calibri" w:hAnsi="Calibri" w:cs="Calibri"/>
          <w:lang w:val="fr-FR"/>
        </w:rPr>
        <w:t xml:space="preserve">1 : Ninka s'est présentée au Sicam 2024 </w:t>
      </w:r>
      <w:r w:rsidR="00CE2F2D" w:rsidRPr="00CE2F2D">
        <w:rPr>
          <w:rFonts w:ascii="Calibri" w:hAnsi="Calibri" w:cs="Calibri"/>
          <w:lang w:val="fr-FR"/>
        </w:rPr>
        <w:t xml:space="preserve">une fois de plus comme un partenaire compétent pour des solutions fonctionnelles et continues derrière la façade de la cuisine. </w:t>
      </w:r>
      <w:r w:rsidR="001D3D9E" w:rsidRPr="001D3D9E">
        <w:rPr>
          <w:rFonts w:ascii="Calibri" w:hAnsi="Calibri" w:cs="Calibri"/>
          <w:lang w:val="fr-FR"/>
        </w:rPr>
        <w:t>Photo : Ninka</w:t>
      </w:r>
    </w:p>
    <w:p w14:paraId="53969358" w14:textId="77777777" w:rsidR="001D3D9E" w:rsidRPr="001D3D9E" w:rsidRDefault="001D3D9E" w:rsidP="001D3D9E">
      <w:pPr>
        <w:rPr>
          <w:rFonts w:ascii="Calibri" w:hAnsi="Calibri" w:cs="Calibri"/>
          <w:lang w:val="fr-FR"/>
        </w:rPr>
      </w:pPr>
    </w:p>
    <w:p w14:paraId="529F7993" w14:textId="2F1DED4B" w:rsidR="001D3D9E" w:rsidRPr="001D3D9E" w:rsidRDefault="008A798E" w:rsidP="001D3D9E">
      <w:pPr>
        <w:rPr>
          <w:rFonts w:ascii="Calibri" w:hAnsi="Calibri" w:cs="Calibri"/>
          <w:lang w:val="fr-FR"/>
        </w:rPr>
      </w:pPr>
      <w:r w:rsidRPr="008A798E">
        <w:rPr>
          <w:rFonts w:ascii="Calibri" w:hAnsi="Calibri" w:cs="Calibri"/>
          <w:lang w:val="fr-FR"/>
        </w:rPr>
        <w:t>Légende</w:t>
      </w:r>
      <w:r w:rsidR="001D3D9E" w:rsidRPr="001D3D9E">
        <w:rPr>
          <w:rFonts w:ascii="Calibri" w:hAnsi="Calibri" w:cs="Calibri"/>
          <w:lang w:val="fr-FR"/>
        </w:rPr>
        <w:t xml:space="preserve"> 2 : </w:t>
      </w:r>
      <w:r w:rsidR="00CE2F2D">
        <w:rPr>
          <w:rFonts w:ascii="Calibri" w:hAnsi="Calibri" w:cs="Calibri"/>
          <w:lang w:val="fr-FR"/>
        </w:rPr>
        <w:t>L</w:t>
      </w:r>
      <w:r w:rsidR="00CE2F2D" w:rsidRPr="00CE2F2D">
        <w:rPr>
          <w:rFonts w:ascii="Calibri" w:hAnsi="Calibri" w:cs="Calibri"/>
          <w:lang w:val="fr-FR"/>
        </w:rPr>
        <w:t>e meuble bas complet « Qanto », que Ninka avait placé au centre d'un îlot de cuisine géant, s'est révélé être un point d’attraction incontournable</w:t>
      </w:r>
      <w:r w:rsidR="001D3D9E" w:rsidRPr="001D3D9E">
        <w:rPr>
          <w:rFonts w:ascii="Calibri" w:hAnsi="Calibri" w:cs="Calibri"/>
          <w:lang w:val="fr-FR"/>
        </w:rPr>
        <w:t>. Photo : Ninka</w:t>
      </w:r>
    </w:p>
    <w:p w14:paraId="4B07D7BD" w14:textId="77777777" w:rsidR="001D3D9E" w:rsidRPr="001D3D9E" w:rsidRDefault="001D3D9E" w:rsidP="001D3D9E">
      <w:pPr>
        <w:rPr>
          <w:rFonts w:ascii="Calibri" w:hAnsi="Calibri" w:cs="Calibri"/>
          <w:lang w:val="fr-FR"/>
        </w:rPr>
      </w:pPr>
    </w:p>
    <w:p w14:paraId="06EC579D" w14:textId="760BB59F" w:rsidR="001D3D9E" w:rsidRPr="001D3D9E" w:rsidRDefault="008A798E" w:rsidP="001D3D9E">
      <w:pPr>
        <w:rPr>
          <w:rFonts w:ascii="Calibri" w:hAnsi="Calibri" w:cs="Calibri"/>
          <w:lang w:val="fr-FR"/>
        </w:rPr>
      </w:pPr>
      <w:r w:rsidRPr="008A798E">
        <w:rPr>
          <w:rFonts w:ascii="Calibri" w:hAnsi="Calibri" w:cs="Calibri"/>
          <w:lang w:val="fr-FR"/>
        </w:rPr>
        <w:t>Légende</w:t>
      </w:r>
      <w:r w:rsidR="001D3D9E" w:rsidRPr="001D3D9E">
        <w:rPr>
          <w:rFonts w:ascii="Calibri" w:hAnsi="Calibri" w:cs="Calibri"/>
          <w:lang w:val="fr-FR"/>
        </w:rPr>
        <w:t xml:space="preserve"> 3 : </w:t>
      </w:r>
      <w:r w:rsidR="00E862CE" w:rsidRPr="00E862CE">
        <w:rPr>
          <w:rFonts w:ascii="Calibri" w:hAnsi="Calibri" w:cs="Calibri"/>
          <w:lang w:val="fr-FR"/>
        </w:rPr>
        <w:t xml:space="preserve">Comme deuxième application possible, Ninka a présenté un « Qanto des épices » équipé de trois étagères et placé à portée de main, juste à côté d'une plaque de cuisson dans une kitchenette. </w:t>
      </w:r>
      <w:r w:rsidR="001D3D9E" w:rsidRPr="001D3D9E">
        <w:rPr>
          <w:rFonts w:ascii="Calibri" w:hAnsi="Calibri" w:cs="Calibri"/>
          <w:lang w:val="fr-FR"/>
        </w:rPr>
        <w:t>Photo : Ninka</w:t>
      </w:r>
    </w:p>
    <w:p w14:paraId="33E9CF5E" w14:textId="77777777" w:rsidR="001D3D9E" w:rsidRPr="001D3D9E" w:rsidRDefault="001D3D9E" w:rsidP="001D3D9E">
      <w:pPr>
        <w:rPr>
          <w:rFonts w:ascii="Calibri" w:hAnsi="Calibri" w:cs="Calibri"/>
          <w:lang w:val="fr-FR"/>
        </w:rPr>
      </w:pPr>
    </w:p>
    <w:p w14:paraId="19140E89" w14:textId="7FF689BA" w:rsidR="001D3D9E" w:rsidRDefault="008A798E" w:rsidP="001D3D9E">
      <w:pPr>
        <w:rPr>
          <w:rFonts w:ascii="Calibri" w:hAnsi="Calibri" w:cs="Calibri"/>
          <w:lang w:val="fr-FR"/>
        </w:rPr>
      </w:pPr>
      <w:r w:rsidRPr="008A798E">
        <w:rPr>
          <w:rFonts w:ascii="Calibri" w:hAnsi="Calibri" w:cs="Calibri"/>
          <w:lang w:val="fr-FR"/>
        </w:rPr>
        <w:t xml:space="preserve">Légende </w:t>
      </w:r>
      <w:r w:rsidR="001D3D9E" w:rsidRPr="001D3D9E">
        <w:rPr>
          <w:rFonts w:ascii="Calibri" w:hAnsi="Calibri" w:cs="Calibri"/>
          <w:lang w:val="fr-FR"/>
        </w:rPr>
        <w:t xml:space="preserve">4 : Ninka a développé </w:t>
      </w:r>
      <w:r w:rsidR="00E862CE" w:rsidRPr="00E862CE">
        <w:rPr>
          <w:rFonts w:ascii="Calibri" w:hAnsi="Calibri" w:cs="Calibri"/>
          <w:lang w:val="fr-FR"/>
        </w:rPr>
        <w:t>« one2eight »</w:t>
      </w:r>
      <w:r w:rsidR="00E862CE">
        <w:rPr>
          <w:rFonts w:ascii="Calibri" w:hAnsi="Calibri" w:cs="Calibri"/>
          <w:lang w:val="fr-FR"/>
        </w:rPr>
        <w:t xml:space="preserve"> </w:t>
      </w:r>
      <w:r w:rsidR="001D3D9E" w:rsidRPr="001D3D9E">
        <w:rPr>
          <w:rFonts w:ascii="Calibri" w:hAnsi="Calibri" w:cs="Calibri"/>
          <w:lang w:val="fr-FR"/>
        </w:rPr>
        <w:t xml:space="preserve">pour combiner un système de collecte des déchets et de traitement de l'eau (à gauche). </w:t>
      </w:r>
      <w:r w:rsidR="00E862CE" w:rsidRPr="00E862CE">
        <w:rPr>
          <w:rFonts w:ascii="Calibri" w:hAnsi="Calibri" w:cs="Calibri"/>
          <w:lang w:val="fr-FR"/>
        </w:rPr>
        <w:t>Il peut également être utilisé en tant que solution solitaire installée au centre.</w:t>
      </w:r>
      <w:r w:rsidR="001D3D9E" w:rsidRPr="001D3D9E">
        <w:rPr>
          <w:rFonts w:ascii="Calibri" w:hAnsi="Calibri" w:cs="Calibri"/>
          <w:lang w:val="fr-FR"/>
        </w:rPr>
        <w:t xml:space="preserve"> (à droite). Bien visibles : les bacs qui organisent l'espace de rangement sur le couvercle du conteneur. Photo : Ninka</w:t>
      </w:r>
    </w:p>
    <w:p w14:paraId="56EB64F4" w14:textId="77777777" w:rsidR="001D3D9E" w:rsidRDefault="001D3D9E" w:rsidP="001D3D9E">
      <w:pPr>
        <w:rPr>
          <w:rFonts w:ascii="Calibri" w:hAnsi="Calibri" w:cs="Calibri"/>
          <w:lang w:val="fr-FR"/>
        </w:rPr>
      </w:pPr>
    </w:p>
    <w:p w14:paraId="60C92327" w14:textId="317E5764" w:rsidR="001D3D9E" w:rsidRPr="001D3D9E" w:rsidRDefault="001D3D9E" w:rsidP="001D3D9E">
      <w:pPr>
        <w:rPr>
          <w:rFonts w:ascii="Calibri" w:hAnsi="Calibri" w:cs="Calibri"/>
          <w:lang w:val="fr-FR"/>
        </w:rPr>
      </w:pPr>
      <w:r w:rsidRPr="001D3D9E">
        <w:rPr>
          <w:rFonts w:ascii="Calibri" w:hAnsi="Calibri" w:cs="Calibri"/>
          <w:lang w:val="fr-FR"/>
        </w:rPr>
        <w:t>Légende 5 : Ninka a présenté le « Trigon », la solution de rangement pour les coins de la cuisine ou de la pièce attenante, dans de nouvelles couleurs claires. Le sac poubelle robuste « Taska » s'est paré d'un vert très tendance. Photo : Ninka</w:t>
      </w:r>
    </w:p>
    <w:p w14:paraId="1F567107" w14:textId="77777777" w:rsidR="001D3D9E" w:rsidRPr="001D3D9E" w:rsidRDefault="001D3D9E" w:rsidP="001D3D9E">
      <w:pPr>
        <w:rPr>
          <w:rFonts w:ascii="Calibri" w:hAnsi="Calibri" w:cs="Calibri"/>
          <w:lang w:val="fr-FR"/>
        </w:rPr>
      </w:pPr>
    </w:p>
    <w:p w14:paraId="523AD58F" w14:textId="2DE31998" w:rsidR="001D3D9E" w:rsidRPr="001D3D9E" w:rsidRDefault="001D3D9E" w:rsidP="001D3D9E">
      <w:pPr>
        <w:rPr>
          <w:rFonts w:ascii="Calibri" w:hAnsi="Calibri" w:cs="Calibri"/>
          <w:lang w:val="fr-FR"/>
        </w:rPr>
      </w:pPr>
      <w:r w:rsidRPr="001D3D9E">
        <w:rPr>
          <w:rFonts w:ascii="Calibri" w:hAnsi="Calibri" w:cs="Calibri"/>
          <w:lang w:val="fr-FR"/>
        </w:rPr>
        <w:t xml:space="preserve">Légende 6 : Nouveau chez Ninka : « </w:t>
      </w:r>
      <w:r w:rsidR="00E862CE">
        <w:rPr>
          <w:rFonts w:ascii="Calibri" w:hAnsi="Calibri" w:cs="Calibri"/>
          <w:lang w:val="fr-FR"/>
        </w:rPr>
        <w:t>one</w:t>
      </w:r>
      <w:r w:rsidRPr="001D3D9E">
        <w:rPr>
          <w:rFonts w:ascii="Calibri" w:hAnsi="Calibri" w:cs="Calibri"/>
          <w:lang w:val="fr-FR"/>
        </w:rPr>
        <w:t>2n</w:t>
      </w:r>
      <w:r w:rsidR="00E862CE">
        <w:rPr>
          <w:rFonts w:ascii="Calibri" w:hAnsi="Calibri" w:cs="Calibri"/>
          <w:lang w:val="fr-FR"/>
        </w:rPr>
        <w:t>ine</w:t>
      </w:r>
      <w:r w:rsidRPr="001D3D9E">
        <w:rPr>
          <w:rFonts w:ascii="Calibri" w:hAnsi="Calibri" w:cs="Calibri"/>
          <w:lang w:val="fr-FR"/>
        </w:rPr>
        <w:t xml:space="preserve"> », une solution classique de collecte des déchets à utiliser derrière la porte battante. À l'ouverture de l'armoire, le panneau du couvercle se soulève légèrement et le robuste récipient de 17 litres se déplace jusque devant l'armoire. Photo : Ninka</w:t>
      </w:r>
    </w:p>
    <w:p w14:paraId="361FBBBF" w14:textId="77777777" w:rsidR="001D3D9E" w:rsidRPr="001D3D9E" w:rsidRDefault="001D3D9E" w:rsidP="001D3D9E">
      <w:pPr>
        <w:rPr>
          <w:rFonts w:ascii="Calibri" w:hAnsi="Calibri" w:cs="Calibri"/>
          <w:lang w:val="fr-FR"/>
        </w:rPr>
      </w:pPr>
    </w:p>
    <w:p w14:paraId="79252BEF" w14:textId="77777777" w:rsidR="00E862CE" w:rsidRDefault="008A798E" w:rsidP="001D3D9E">
      <w:pPr>
        <w:rPr>
          <w:rFonts w:ascii="Calibri" w:hAnsi="Calibri" w:cs="Calibri"/>
          <w:lang w:val="fr-FR"/>
        </w:rPr>
      </w:pPr>
      <w:r w:rsidRPr="008A798E">
        <w:rPr>
          <w:rFonts w:ascii="Calibri" w:hAnsi="Calibri" w:cs="Calibri"/>
          <w:lang w:val="fr-FR"/>
        </w:rPr>
        <w:t xml:space="preserve">Légende </w:t>
      </w:r>
      <w:r w:rsidR="001D3D9E" w:rsidRPr="001D3D9E">
        <w:rPr>
          <w:rFonts w:ascii="Calibri" w:hAnsi="Calibri" w:cs="Calibri"/>
          <w:lang w:val="fr-FR"/>
        </w:rPr>
        <w:t xml:space="preserve">7 : Ninka fait preuve de créativité lorsqu'il s'agit de la gamme </w:t>
      </w:r>
    </w:p>
    <w:p w14:paraId="7A725E55" w14:textId="565AEC39" w:rsidR="001D3D9E" w:rsidRPr="001D3D9E" w:rsidRDefault="001D3D9E" w:rsidP="001D3D9E">
      <w:pPr>
        <w:rPr>
          <w:rFonts w:ascii="Calibri" w:hAnsi="Calibri" w:cs="Calibri"/>
          <w:lang w:val="fr-FR"/>
        </w:rPr>
      </w:pPr>
      <w:r w:rsidRPr="001D3D9E">
        <w:rPr>
          <w:rFonts w:ascii="Calibri" w:hAnsi="Calibri" w:cs="Calibri"/>
          <w:lang w:val="fr-FR"/>
        </w:rPr>
        <w:t xml:space="preserve">« </w:t>
      </w:r>
      <w:r w:rsidR="00E862CE">
        <w:rPr>
          <w:rFonts w:ascii="Calibri" w:hAnsi="Calibri" w:cs="Calibri"/>
          <w:lang w:val="fr-FR"/>
        </w:rPr>
        <w:t>one</w:t>
      </w:r>
      <w:r w:rsidRPr="001D3D9E">
        <w:rPr>
          <w:rFonts w:ascii="Calibri" w:hAnsi="Calibri" w:cs="Calibri"/>
          <w:lang w:val="fr-FR"/>
        </w:rPr>
        <w:t>2top » pour les bacs : cette solution d'organisation bien ordonnée offre à la fois une balayette, un balai à main et une suspension pour les chiffons. Photo : Ninka</w:t>
      </w:r>
    </w:p>
    <w:p w14:paraId="1099DBD1" w14:textId="77777777" w:rsidR="001D3D9E" w:rsidRPr="001D3D9E" w:rsidRDefault="001D3D9E" w:rsidP="001D3D9E">
      <w:pPr>
        <w:rPr>
          <w:rFonts w:ascii="Calibri" w:hAnsi="Calibri" w:cs="Calibri"/>
          <w:lang w:val="fr-FR"/>
        </w:rPr>
      </w:pPr>
    </w:p>
    <w:p w14:paraId="36E39D22" w14:textId="77777777" w:rsidR="007042EB" w:rsidRDefault="008A798E" w:rsidP="001D3D9E">
      <w:pPr>
        <w:rPr>
          <w:rFonts w:ascii="Calibri" w:hAnsi="Calibri" w:cs="Calibri"/>
          <w:lang w:val="fr-FR"/>
        </w:rPr>
      </w:pPr>
      <w:r w:rsidRPr="008A798E">
        <w:rPr>
          <w:rFonts w:ascii="Calibri" w:hAnsi="Calibri" w:cs="Calibri"/>
          <w:lang w:val="fr-FR"/>
        </w:rPr>
        <w:t xml:space="preserve">Légende </w:t>
      </w:r>
      <w:r w:rsidR="001D3D9E" w:rsidRPr="001D3D9E">
        <w:rPr>
          <w:rFonts w:ascii="Calibri" w:hAnsi="Calibri" w:cs="Calibri"/>
          <w:lang w:val="fr-FR"/>
        </w:rPr>
        <w:t>8 : Simple et élégant. Compact et facile d'entretien. C'est</w:t>
      </w:r>
    </w:p>
    <w:p w14:paraId="3EA71917" w14:textId="550FE563" w:rsidR="001D3D9E" w:rsidRPr="009414D2" w:rsidRDefault="001D3D9E" w:rsidP="001D3D9E">
      <w:pPr>
        <w:rPr>
          <w:rFonts w:ascii="Calibri" w:hAnsi="Calibri" w:cs="Calibri"/>
          <w:lang w:val="fr-FR"/>
        </w:rPr>
      </w:pPr>
      <w:r w:rsidRPr="001D3D9E">
        <w:rPr>
          <w:rFonts w:ascii="Calibri" w:hAnsi="Calibri" w:cs="Calibri"/>
          <w:lang w:val="fr-FR"/>
        </w:rPr>
        <w:lastRenderedPageBreak/>
        <w:t>« Cuisio » de Ninka. Dans ce bloc-tiroir, des coques en plastique translucide noir, blanc ou graphite rencontrent des profilés d'assemblage en aluminium aspect inox (en haut), or (au milieu) ou alu (en bas). La combinaison de différentes coques permet une adaptation flexible de la taille. Photo : Ninka</w:t>
      </w:r>
    </w:p>
    <w:sectPr w:rsidR="001D3D9E" w:rsidRPr="009414D2"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D10D" w14:textId="77777777" w:rsidR="00D53C06" w:rsidRDefault="00D53C06" w:rsidP="008A798E">
      <w:r>
        <w:separator/>
      </w:r>
    </w:p>
  </w:endnote>
  <w:endnote w:type="continuationSeparator" w:id="0">
    <w:p w14:paraId="1ECE2AF7" w14:textId="77777777" w:rsidR="00D53C06" w:rsidRDefault="00D53C06" w:rsidP="008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838BA" w14:textId="77777777" w:rsidR="00D53C06" w:rsidRDefault="00D53C06" w:rsidP="008A798E">
      <w:r>
        <w:separator/>
      </w:r>
    </w:p>
  </w:footnote>
  <w:footnote w:type="continuationSeparator" w:id="0">
    <w:p w14:paraId="31055982" w14:textId="77777777" w:rsidR="00D53C06" w:rsidRDefault="00D53C06" w:rsidP="008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7B36" w14:textId="27CB1735" w:rsidR="008A798E" w:rsidRPr="008A798E" w:rsidRDefault="008A798E" w:rsidP="008A798E">
    <w:pPr>
      <w:pStyle w:val="Kopfzeile"/>
      <w:jc w:val="right"/>
      <w:rPr>
        <w:rFonts w:ascii="Calibri" w:hAnsi="Calibri" w:cs="Calibri"/>
        <w:sz w:val="20"/>
        <w:szCs w:val="20"/>
      </w:rPr>
    </w:pPr>
    <w:r w:rsidRPr="008A798E">
      <w:rPr>
        <w:rFonts w:ascii="Calibri" w:hAnsi="Calibri" w:cs="Calibri"/>
        <w:sz w:val="20"/>
        <w:szCs w:val="20"/>
      </w:rPr>
      <w:t>PR No. 10030-0008-10/2024</w:t>
    </w:r>
  </w:p>
  <w:p w14:paraId="5F03A77F" w14:textId="77777777" w:rsidR="008A798E" w:rsidRPr="008A798E" w:rsidRDefault="008A798E" w:rsidP="008A798E">
    <w:pPr>
      <w:pStyle w:val="Kopfzeile"/>
      <w:jc w:val="right"/>
      <w:rPr>
        <w:rFonts w:ascii="Calibri" w:hAnsi="Calibri" w:cs="Calibri"/>
        <w:sz w:val="20"/>
        <w:szCs w:val="20"/>
      </w:rPr>
    </w:pPr>
    <w:r w:rsidRPr="008A798E">
      <w:rPr>
        <w:rFonts w:ascii="Calibri" w:hAnsi="Calibri" w:cs="Calibri"/>
        <w:sz w:val="20"/>
        <w:szCs w:val="20"/>
      </w:rPr>
      <w:t>ninka au Sicam 2024</w:t>
    </w:r>
  </w:p>
  <w:p w14:paraId="02A7C8AD" w14:textId="4BA6B83E" w:rsidR="008A798E" w:rsidRPr="008A798E" w:rsidRDefault="008A798E" w:rsidP="008A798E">
    <w:pPr>
      <w:pStyle w:val="Kopfzeile"/>
      <w:jc w:val="right"/>
      <w:rPr>
        <w:rFonts w:ascii="Calibri" w:hAnsi="Calibri" w:cs="Calibri"/>
        <w:sz w:val="20"/>
        <w:szCs w:val="20"/>
        <w:lang w:val="en-GB"/>
      </w:rPr>
    </w:pPr>
    <w:r w:rsidRPr="008A798E">
      <w:rPr>
        <w:rFonts w:ascii="Calibri" w:hAnsi="Calibri" w:cs="Calibri"/>
        <w:sz w:val="20"/>
        <w:szCs w:val="20"/>
        <w:lang w:val="en-GB"/>
      </w:rPr>
      <w:t>Un point de mire attrayant dans le hall 2</w:t>
    </w:r>
    <w:r>
      <w:rPr>
        <w:rFonts w:ascii="Calibri" w:hAnsi="Calibri" w:cs="Calibri"/>
        <w:sz w:val="20"/>
        <w:szCs w:val="20"/>
        <w:lang w:val="en-GB"/>
      </w:rPr>
      <w:t xml:space="preserve"> </w:t>
    </w:r>
    <w:r>
      <w:rPr>
        <w:rFonts w:ascii="Calibri" w:hAnsi="Calibri" w:cs="Calibri"/>
        <w:sz w:val="20"/>
        <w:szCs w:val="20"/>
      </w:rPr>
      <w:t>–</w:t>
    </w:r>
    <w:r>
      <w:rPr>
        <w:rFonts w:ascii="Calibri" w:hAnsi="Calibri" w:cs="Calibri"/>
        <w:sz w:val="20"/>
        <w:szCs w:val="20"/>
        <w:lang w:val="en-GB"/>
      </w:rPr>
      <w:t xml:space="preserve"> page </w:t>
    </w:r>
    <w:r w:rsidRPr="008A798E">
      <w:rPr>
        <w:rFonts w:ascii="Calibri" w:hAnsi="Calibri" w:cs="Calibri"/>
        <w:sz w:val="20"/>
        <w:szCs w:val="20"/>
        <w:lang w:val="en-GB"/>
      </w:rPr>
      <w:fldChar w:fldCharType="begin"/>
    </w:r>
    <w:r w:rsidRPr="008A798E">
      <w:rPr>
        <w:rFonts w:ascii="Calibri" w:hAnsi="Calibri" w:cs="Calibri"/>
        <w:sz w:val="20"/>
        <w:szCs w:val="20"/>
        <w:lang w:val="en-GB"/>
      </w:rPr>
      <w:instrText>PAGE   \* MERGEFORMAT</w:instrText>
    </w:r>
    <w:r w:rsidRPr="008A798E">
      <w:rPr>
        <w:rFonts w:ascii="Calibri" w:hAnsi="Calibri" w:cs="Calibri"/>
        <w:sz w:val="20"/>
        <w:szCs w:val="20"/>
        <w:lang w:val="en-GB"/>
      </w:rPr>
      <w:fldChar w:fldCharType="separate"/>
    </w:r>
    <w:r w:rsidRPr="008A798E">
      <w:rPr>
        <w:rFonts w:ascii="Calibri" w:hAnsi="Calibri" w:cs="Calibri"/>
        <w:sz w:val="20"/>
        <w:szCs w:val="20"/>
        <w:lang w:val="en-GB"/>
      </w:rPr>
      <w:t>1</w:t>
    </w:r>
    <w:r w:rsidRPr="008A798E">
      <w:rPr>
        <w:rFonts w:ascii="Calibri" w:hAnsi="Calibri" w:cs="Calibri"/>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2C"/>
    <w:rsid w:val="000041DA"/>
    <w:rsid w:val="00093846"/>
    <w:rsid w:val="00117C04"/>
    <w:rsid w:val="0012341F"/>
    <w:rsid w:val="0012494C"/>
    <w:rsid w:val="001B4AD0"/>
    <w:rsid w:val="001B63F9"/>
    <w:rsid w:val="001D3D9E"/>
    <w:rsid w:val="002765D5"/>
    <w:rsid w:val="00334306"/>
    <w:rsid w:val="003D7FB0"/>
    <w:rsid w:val="00471F5C"/>
    <w:rsid w:val="00502BE5"/>
    <w:rsid w:val="005076D3"/>
    <w:rsid w:val="00563A1E"/>
    <w:rsid w:val="005D4D62"/>
    <w:rsid w:val="005F508E"/>
    <w:rsid w:val="00656CA7"/>
    <w:rsid w:val="006A166B"/>
    <w:rsid w:val="006C3169"/>
    <w:rsid w:val="006D530F"/>
    <w:rsid w:val="007042EB"/>
    <w:rsid w:val="00714DF6"/>
    <w:rsid w:val="00736E33"/>
    <w:rsid w:val="007B2628"/>
    <w:rsid w:val="007F3CEE"/>
    <w:rsid w:val="008A798E"/>
    <w:rsid w:val="009414D2"/>
    <w:rsid w:val="00964B6C"/>
    <w:rsid w:val="00980E0C"/>
    <w:rsid w:val="009F42FD"/>
    <w:rsid w:val="00A31A58"/>
    <w:rsid w:val="00AE378E"/>
    <w:rsid w:val="00BE5DD8"/>
    <w:rsid w:val="00CE2F2D"/>
    <w:rsid w:val="00D3592C"/>
    <w:rsid w:val="00D500FE"/>
    <w:rsid w:val="00D53C06"/>
    <w:rsid w:val="00D66533"/>
    <w:rsid w:val="00D76597"/>
    <w:rsid w:val="00DD0F27"/>
    <w:rsid w:val="00E52293"/>
    <w:rsid w:val="00E577FA"/>
    <w:rsid w:val="00E862CE"/>
    <w:rsid w:val="00E92399"/>
    <w:rsid w:val="00E94E8F"/>
    <w:rsid w:val="00EB14C0"/>
    <w:rsid w:val="00F05446"/>
    <w:rsid w:val="00F46CE2"/>
    <w:rsid w:val="00F839F1"/>
    <w:rsid w:val="00F929B4"/>
    <w:rsid w:val="00F945AE"/>
    <w:rsid w:val="00FA7136"/>
    <w:rsid w:val="00FD1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43E4"/>
  <w15:chartTrackingRefBased/>
  <w15:docId w15:val="{49553035-F3AE-425D-BC06-A9131B9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5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5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59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59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59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59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59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59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59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59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59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59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59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59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59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59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59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592C"/>
    <w:rPr>
      <w:rFonts w:eastAsiaTheme="majorEastAsia" w:cstheme="majorBidi"/>
      <w:color w:val="272727" w:themeColor="text1" w:themeTint="D8"/>
    </w:rPr>
  </w:style>
  <w:style w:type="paragraph" w:styleId="Titel">
    <w:name w:val="Title"/>
    <w:basedOn w:val="Standard"/>
    <w:next w:val="Standard"/>
    <w:link w:val="TitelZchn"/>
    <w:uiPriority w:val="10"/>
    <w:qFormat/>
    <w:rsid w:val="00D359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59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59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59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59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3592C"/>
    <w:rPr>
      <w:i/>
      <w:iCs/>
      <w:color w:val="404040" w:themeColor="text1" w:themeTint="BF"/>
    </w:rPr>
  </w:style>
  <w:style w:type="paragraph" w:styleId="Listenabsatz">
    <w:name w:val="List Paragraph"/>
    <w:basedOn w:val="Standard"/>
    <w:uiPriority w:val="34"/>
    <w:qFormat/>
    <w:rsid w:val="00D3592C"/>
    <w:pPr>
      <w:ind w:left="720"/>
      <w:contextualSpacing/>
    </w:pPr>
  </w:style>
  <w:style w:type="character" w:styleId="IntensiveHervorhebung">
    <w:name w:val="Intense Emphasis"/>
    <w:basedOn w:val="Absatz-Standardschriftart"/>
    <w:uiPriority w:val="21"/>
    <w:qFormat/>
    <w:rsid w:val="00D3592C"/>
    <w:rPr>
      <w:i/>
      <w:iCs/>
      <w:color w:val="0F4761" w:themeColor="accent1" w:themeShade="BF"/>
    </w:rPr>
  </w:style>
  <w:style w:type="paragraph" w:styleId="IntensivesZitat">
    <w:name w:val="Intense Quote"/>
    <w:basedOn w:val="Standard"/>
    <w:next w:val="Standard"/>
    <w:link w:val="IntensivesZitatZchn"/>
    <w:uiPriority w:val="30"/>
    <w:qFormat/>
    <w:rsid w:val="00D3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592C"/>
    <w:rPr>
      <w:i/>
      <w:iCs/>
      <w:color w:val="0F4761" w:themeColor="accent1" w:themeShade="BF"/>
    </w:rPr>
  </w:style>
  <w:style w:type="character" w:styleId="IntensiverVerweis">
    <w:name w:val="Intense Reference"/>
    <w:basedOn w:val="Absatz-Standardschriftart"/>
    <w:uiPriority w:val="32"/>
    <w:qFormat/>
    <w:rsid w:val="00D3592C"/>
    <w:rPr>
      <w:b/>
      <w:bCs/>
      <w:smallCaps/>
      <w:color w:val="0F4761" w:themeColor="accent1" w:themeShade="BF"/>
      <w:spacing w:val="5"/>
    </w:rPr>
  </w:style>
  <w:style w:type="paragraph" w:styleId="Kopfzeile">
    <w:name w:val="header"/>
    <w:basedOn w:val="Standard"/>
    <w:link w:val="KopfzeileZchn"/>
    <w:uiPriority w:val="99"/>
    <w:unhideWhenUsed/>
    <w:rsid w:val="008A798E"/>
    <w:pPr>
      <w:tabs>
        <w:tab w:val="center" w:pos="4536"/>
        <w:tab w:val="right" w:pos="9072"/>
      </w:tabs>
    </w:pPr>
  </w:style>
  <w:style w:type="character" w:customStyle="1" w:styleId="KopfzeileZchn">
    <w:name w:val="Kopfzeile Zchn"/>
    <w:basedOn w:val="Absatz-Standardschriftart"/>
    <w:link w:val="Kopfzeile"/>
    <w:uiPriority w:val="99"/>
    <w:rsid w:val="008A798E"/>
  </w:style>
  <w:style w:type="paragraph" w:styleId="Fuzeile">
    <w:name w:val="footer"/>
    <w:basedOn w:val="Standard"/>
    <w:link w:val="FuzeileZchn"/>
    <w:uiPriority w:val="99"/>
    <w:unhideWhenUsed/>
    <w:rsid w:val="008A798E"/>
    <w:pPr>
      <w:tabs>
        <w:tab w:val="center" w:pos="4536"/>
        <w:tab w:val="right" w:pos="9072"/>
      </w:tabs>
    </w:pPr>
  </w:style>
  <w:style w:type="character" w:customStyle="1" w:styleId="FuzeileZchn">
    <w:name w:val="Fußzeile Zchn"/>
    <w:basedOn w:val="Absatz-Standardschriftart"/>
    <w:link w:val="Fuzeile"/>
    <w:uiPriority w:val="99"/>
    <w:rsid w:val="008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5171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6</cp:revision>
  <dcterms:created xsi:type="dcterms:W3CDTF">2024-10-29T15:41:00Z</dcterms:created>
  <dcterms:modified xsi:type="dcterms:W3CDTF">2024-10-29T15:57:00Z</dcterms:modified>
</cp:coreProperties>
</file>