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82D01" w14:textId="32D49786" w:rsidR="00A92029" w:rsidRPr="00DE6783" w:rsidRDefault="001C6DF1" w:rsidP="00DE6783">
      <w:pPr>
        <w:rPr>
          <w:rFonts w:ascii="Calibri" w:hAnsi="Calibri" w:cs="Calibri"/>
          <w:sz w:val="20"/>
          <w:szCs w:val="20"/>
          <w:lang w:val="en-GB"/>
        </w:rPr>
      </w:pPr>
      <w:r w:rsidRPr="00DE6783">
        <w:rPr>
          <w:rFonts w:ascii="Calibri" w:hAnsi="Calibri" w:cs="Calibri"/>
          <w:sz w:val="20"/>
          <w:szCs w:val="20"/>
          <w:lang w:val="en-GB"/>
        </w:rPr>
        <w:t>PR</w:t>
      </w:r>
      <w:r w:rsidR="00EC7285">
        <w:rPr>
          <w:rFonts w:ascii="Calibri" w:hAnsi="Calibri" w:cs="Calibri"/>
          <w:sz w:val="20"/>
          <w:szCs w:val="20"/>
          <w:lang w:val="en-GB"/>
        </w:rPr>
        <w:t xml:space="preserve"> </w:t>
      </w:r>
      <w:r w:rsidRPr="00DE6783">
        <w:rPr>
          <w:rFonts w:ascii="Calibri" w:hAnsi="Calibri" w:cs="Calibri"/>
          <w:sz w:val="20"/>
          <w:szCs w:val="20"/>
          <w:lang w:val="en-GB"/>
        </w:rPr>
        <w:t>N</w:t>
      </w:r>
      <w:r w:rsidR="00DE6783">
        <w:rPr>
          <w:rFonts w:ascii="Calibri" w:hAnsi="Calibri" w:cs="Calibri"/>
          <w:sz w:val="20"/>
          <w:szCs w:val="20"/>
          <w:lang w:val="en-GB"/>
        </w:rPr>
        <w:t>o</w:t>
      </w:r>
      <w:r w:rsidRPr="00DE6783">
        <w:rPr>
          <w:rFonts w:ascii="Calibri" w:hAnsi="Calibri" w:cs="Calibri"/>
          <w:sz w:val="20"/>
          <w:szCs w:val="20"/>
          <w:lang w:val="en-GB"/>
        </w:rPr>
        <w:t>. 10030-0009-03/2025</w:t>
      </w:r>
    </w:p>
    <w:p w14:paraId="430E2735" w14:textId="77777777" w:rsidR="001C6DF1" w:rsidRPr="00DE6783" w:rsidRDefault="001C6DF1" w:rsidP="00DE6783">
      <w:pPr>
        <w:rPr>
          <w:rFonts w:ascii="Calibri" w:hAnsi="Calibri" w:cs="Calibri"/>
          <w:lang w:val="en-GB"/>
        </w:rPr>
      </w:pPr>
    </w:p>
    <w:p w14:paraId="4B1FA2E0" w14:textId="55380CF1" w:rsidR="00251CD5" w:rsidRDefault="00251CD5" w:rsidP="00DE6783">
      <w:pPr>
        <w:pStyle w:val="StandardWeb"/>
        <w:spacing w:before="0" w:beforeAutospacing="0" w:after="0" w:afterAutospacing="0"/>
        <w:rPr>
          <w:rStyle w:val="Fett"/>
          <w:rFonts w:ascii="Calibri" w:eastAsiaTheme="majorEastAsia" w:hAnsi="Calibri" w:cs="Calibri"/>
          <w:lang w:val="en-GB"/>
        </w:rPr>
      </w:pPr>
      <w:r w:rsidRPr="00DE6783">
        <w:rPr>
          <w:rStyle w:val="Fett"/>
          <w:rFonts w:ascii="Calibri" w:eastAsiaTheme="majorEastAsia" w:hAnsi="Calibri" w:cs="Calibri"/>
          <w:sz w:val="28"/>
          <w:szCs w:val="28"/>
          <w:lang w:val="en-GB"/>
        </w:rPr>
        <w:t xml:space="preserve">Ninka at </w:t>
      </w:r>
      <w:proofErr w:type="spellStart"/>
      <w:r w:rsidRPr="00DE6783">
        <w:rPr>
          <w:rStyle w:val="Fett"/>
          <w:rFonts w:ascii="Calibri" w:eastAsiaTheme="majorEastAsia" w:hAnsi="Calibri" w:cs="Calibri"/>
          <w:sz w:val="28"/>
          <w:szCs w:val="28"/>
          <w:lang w:val="en-GB"/>
        </w:rPr>
        <w:t>Interzum</w:t>
      </w:r>
      <w:proofErr w:type="spellEnd"/>
      <w:r w:rsidRPr="00DE6783">
        <w:rPr>
          <w:rStyle w:val="Fett"/>
          <w:rFonts w:ascii="Calibri" w:eastAsiaTheme="majorEastAsia" w:hAnsi="Calibri" w:cs="Calibri"/>
          <w:sz w:val="28"/>
          <w:szCs w:val="28"/>
          <w:lang w:val="en-GB"/>
        </w:rPr>
        <w:t xml:space="preserve"> 2025</w:t>
      </w:r>
      <w:r w:rsidRPr="00DE6783">
        <w:rPr>
          <w:rFonts w:ascii="Calibri" w:hAnsi="Calibri" w:cs="Calibri"/>
          <w:b/>
          <w:bCs/>
          <w:lang w:val="en-GB"/>
        </w:rPr>
        <w:br/>
      </w:r>
      <w:r w:rsidR="00CE6C56" w:rsidRPr="00DE6783">
        <w:rPr>
          <w:rStyle w:val="Fett"/>
          <w:rFonts w:ascii="Calibri" w:eastAsiaTheme="majorEastAsia" w:hAnsi="Calibri" w:cs="Calibri"/>
          <w:lang w:val="en-GB"/>
        </w:rPr>
        <w:t>Tailor-made customer solutions inside kitchen cabinets.</w:t>
      </w:r>
    </w:p>
    <w:p w14:paraId="6CFB720B" w14:textId="77777777" w:rsidR="00DE6783" w:rsidRPr="00DE6783" w:rsidRDefault="00DE6783" w:rsidP="00DE6783">
      <w:pPr>
        <w:pStyle w:val="StandardWeb"/>
        <w:spacing w:before="0" w:beforeAutospacing="0" w:after="0" w:afterAutospacing="0"/>
        <w:rPr>
          <w:rFonts w:ascii="Calibri" w:hAnsi="Calibri" w:cs="Calibri"/>
          <w:lang w:val="en-GB"/>
        </w:rPr>
      </w:pPr>
    </w:p>
    <w:p w14:paraId="5C2E627C" w14:textId="77777777" w:rsidR="00CE6C56" w:rsidRPr="00DE6783" w:rsidRDefault="00CE6C56" w:rsidP="00DE6783">
      <w:pPr>
        <w:pStyle w:val="StandardWeb"/>
        <w:spacing w:before="0" w:beforeAutospacing="0" w:after="0" w:afterAutospacing="0" w:line="274" w:lineRule="auto"/>
        <w:rPr>
          <w:rFonts w:ascii="Calibri" w:hAnsi="Calibri" w:cs="Calibri"/>
          <w:b/>
          <w:bCs/>
          <w:color w:val="000000"/>
          <w:lang w:val="en-GB"/>
        </w:rPr>
      </w:pPr>
      <w:r w:rsidRPr="00DE6783">
        <w:rPr>
          <w:rFonts w:ascii="Calibri" w:hAnsi="Calibri" w:cs="Calibri"/>
          <w:b/>
          <w:bCs/>
          <w:color w:val="000000"/>
          <w:lang w:val="en-GB"/>
        </w:rPr>
        <w:t xml:space="preserve">"Everything can be simplified” claims Ninka, exhibiting as a specialist in plastic </w:t>
      </w:r>
      <w:proofErr w:type="spellStart"/>
      <w:r w:rsidRPr="00DE6783">
        <w:rPr>
          <w:rFonts w:ascii="Calibri" w:hAnsi="Calibri" w:cs="Calibri"/>
          <w:b/>
          <w:bCs/>
          <w:color w:val="000000"/>
          <w:lang w:val="en-GB"/>
        </w:rPr>
        <w:t>molding</w:t>
      </w:r>
      <w:proofErr w:type="spellEnd"/>
      <w:r w:rsidRPr="00DE6783">
        <w:rPr>
          <w:rFonts w:ascii="Calibri" w:hAnsi="Calibri" w:cs="Calibri"/>
          <w:b/>
          <w:bCs/>
          <w:color w:val="000000"/>
          <w:lang w:val="en-GB"/>
        </w:rPr>
        <w:t xml:space="preserve"> and surface finishing at </w:t>
      </w:r>
      <w:proofErr w:type="spellStart"/>
      <w:r w:rsidRPr="00DE6783">
        <w:rPr>
          <w:rFonts w:ascii="Calibri" w:hAnsi="Calibri" w:cs="Calibri"/>
          <w:b/>
          <w:bCs/>
          <w:color w:val="000000"/>
          <w:lang w:val="en-GB"/>
        </w:rPr>
        <w:t>Interzum</w:t>
      </w:r>
      <w:proofErr w:type="spellEnd"/>
      <w:r w:rsidRPr="00DE6783">
        <w:rPr>
          <w:rFonts w:ascii="Calibri" w:hAnsi="Calibri" w:cs="Calibri"/>
          <w:b/>
          <w:bCs/>
          <w:color w:val="000000"/>
          <w:lang w:val="en-GB"/>
        </w:rPr>
        <w:t xml:space="preserve"> from May 20 to 23, 2025, in Cologne under the motto "My Ninka." The company shows how flexibly it can develop tailor-made products for customers in terms of function and design. The focus of the presentation: the three product groups with which Ninka covers inside the kitchen cabinet.</w:t>
      </w:r>
    </w:p>
    <w:p w14:paraId="2205ED82" w14:textId="77777777" w:rsidR="00DE6783" w:rsidRPr="00DE6783" w:rsidRDefault="00DE6783" w:rsidP="00DE6783">
      <w:pPr>
        <w:pStyle w:val="StandardWeb"/>
        <w:spacing w:before="0" w:beforeAutospacing="0" w:after="0" w:afterAutospacing="0" w:line="274" w:lineRule="auto"/>
        <w:rPr>
          <w:rFonts w:ascii="Calibri" w:hAnsi="Calibri" w:cs="Calibri"/>
          <w:color w:val="000000"/>
          <w:lang w:val="en-GB"/>
        </w:rPr>
      </w:pPr>
    </w:p>
    <w:p w14:paraId="7A8524D5" w14:textId="77777777" w:rsidR="00CE6C56" w:rsidRDefault="00CE6C56" w:rsidP="00DE6783">
      <w:pPr>
        <w:pStyle w:val="StandardWeb"/>
        <w:spacing w:before="0" w:beforeAutospacing="0" w:after="0" w:afterAutospacing="0" w:line="274" w:lineRule="auto"/>
        <w:rPr>
          <w:rFonts w:ascii="Calibri" w:hAnsi="Calibri" w:cs="Calibri"/>
          <w:color w:val="000000"/>
          <w:lang w:val="en-GB"/>
        </w:rPr>
      </w:pPr>
      <w:r w:rsidRPr="00DE6783">
        <w:rPr>
          <w:rFonts w:ascii="Calibri" w:hAnsi="Calibri" w:cs="Calibri"/>
          <w:color w:val="000000"/>
          <w:lang w:val="en-GB"/>
        </w:rPr>
        <w:t>But how does ninka look from the customer's perspective? The company has given this a lot of thought and answers the question in a reception area at its stand B038 in Hall 7.1. Selected products serve as examples of the three key competencies: design, function, and customer individuality.</w:t>
      </w:r>
    </w:p>
    <w:p w14:paraId="264F75EF" w14:textId="77777777" w:rsidR="00DE6783" w:rsidRPr="00DE6783" w:rsidRDefault="00DE6783" w:rsidP="00DE6783">
      <w:pPr>
        <w:pStyle w:val="StandardWeb"/>
        <w:spacing w:before="0" w:beforeAutospacing="0" w:after="0" w:afterAutospacing="0" w:line="274" w:lineRule="auto"/>
        <w:rPr>
          <w:rFonts w:ascii="Calibri" w:hAnsi="Calibri" w:cs="Calibri"/>
          <w:color w:val="000000"/>
          <w:lang w:val="en-GB"/>
        </w:rPr>
      </w:pPr>
    </w:p>
    <w:p w14:paraId="60E2EDE5" w14:textId="77777777" w:rsidR="00CE6C56" w:rsidRDefault="00CE6C56" w:rsidP="00DE6783">
      <w:pPr>
        <w:pStyle w:val="StandardWeb"/>
        <w:spacing w:before="0" w:beforeAutospacing="0" w:after="0" w:afterAutospacing="0" w:line="274" w:lineRule="auto"/>
        <w:rPr>
          <w:rFonts w:ascii="Calibri" w:hAnsi="Calibri" w:cs="Calibri"/>
          <w:color w:val="000000"/>
          <w:lang w:val="en-GB"/>
        </w:rPr>
      </w:pPr>
      <w:r w:rsidRPr="00DE6783">
        <w:rPr>
          <w:rFonts w:ascii="Calibri" w:hAnsi="Calibri" w:cs="Calibri"/>
          <w:color w:val="000000"/>
          <w:lang w:val="en-GB"/>
        </w:rPr>
        <w:t xml:space="preserve">In terms of design, plastic shows its strengths. For function, Ninka focuses not only on practical usability but also on simple storage and logistics for hardware wholesalers. Under the heading "Complexity made easy," the company demonstrates how it operates across a spectrum of products to develop tailored solutions without the customer having to deal with complexity or accept costly custom solutions. </w:t>
      </w:r>
    </w:p>
    <w:p w14:paraId="3D249252" w14:textId="77777777" w:rsidR="00DE6783" w:rsidRPr="00DE6783" w:rsidRDefault="00DE6783" w:rsidP="00DE6783">
      <w:pPr>
        <w:pStyle w:val="StandardWeb"/>
        <w:spacing w:before="0" w:beforeAutospacing="0" w:after="0" w:afterAutospacing="0" w:line="274" w:lineRule="auto"/>
        <w:rPr>
          <w:rFonts w:ascii="Calibri" w:hAnsi="Calibri" w:cs="Calibri"/>
          <w:color w:val="000000"/>
          <w:lang w:val="en-GB"/>
        </w:rPr>
      </w:pPr>
    </w:p>
    <w:p w14:paraId="7CCD6765" w14:textId="77777777" w:rsidR="00CE6C56" w:rsidRPr="00DE6783" w:rsidRDefault="00CE6C56" w:rsidP="00DE6783">
      <w:pPr>
        <w:pStyle w:val="StandardWeb"/>
        <w:spacing w:before="0" w:beforeAutospacing="0" w:after="0" w:afterAutospacing="0" w:line="274" w:lineRule="auto"/>
        <w:rPr>
          <w:rFonts w:ascii="Calibri" w:hAnsi="Calibri" w:cs="Calibri"/>
          <w:b/>
          <w:bCs/>
          <w:color w:val="000000"/>
          <w:lang w:val="en-GB"/>
        </w:rPr>
      </w:pPr>
      <w:r w:rsidRPr="00DE6783">
        <w:rPr>
          <w:rFonts w:ascii="Calibri" w:hAnsi="Calibri" w:cs="Calibri"/>
          <w:b/>
          <w:bCs/>
          <w:color w:val="000000"/>
          <w:lang w:val="en-GB"/>
        </w:rPr>
        <w:t>Demonstrating consistency</w:t>
      </w:r>
    </w:p>
    <w:p w14:paraId="1B55C98E" w14:textId="77777777" w:rsidR="00DE6783" w:rsidRPr="00DE6783" w:rsidRDefault="00DE6783" w:rsidP="00DE6783">
      <w:pPr>
        <w:pStyle w:val="StandardWeb"/>
        <w:spacing w:before="0" w:beforeAutospacing="0" w:after="0" w:afterAutospacing="0" w:line="274" w:lineRule="auto"/>
        <w:rPr>
          <w:rFonts w:ascii="Calibri" w:hAnsi="Calibri" w:cs="Calibri"/>
          <w:color w:val="000000"/>
          <w:lang w:val="en-GB"/>
        </w:rPr>
      </w:pPr>
    </w:p>
    <w:p w14:paraId="6F047B89" w14:textId="2AA76F48" w:rsidR="00CE6C56" w:rsidRDefault="00CE6C56" w:rsidP="00DE6783">
      <w:pPr>
        <w:pStyle w:val="StandardWeb"/>
        <w:spacing w:before="0" w:beforeAutospacing="0" w:after="0" w:afterAutospacing="0" w:line="274" w:lineRule="auto"/>
        <w:rPr>
          <w:rFonts w:ascii="Calibri" w:hAnsi="Calibri" w:cs="Calibri"/>
          <w:color w:val="000000"/>
          <w:lang w:val="en-GB"/>
        </w:rPr>
      </w:pPr>
      <w:r w:rsidRPr="00DE6783">
        <w:rPr>
          <w:rFonts w:ascii="Calibri" w:hAnsi="Calibri" w:cs="Calibri"/>
          <w:color w:val="000000"/>
          <w:lang w:val="en-GB"/>
        </w:rPr>
        <w:t xml:space="preserve">With a portfolio that covers all areas behind the kitchen door), Ninka presents itself at </w:t>
      </w:r>
      <w:proofErr w:type="spellStart"/>
      <w:r w:rsidRPr="00DE6783">
        <w:rPr>
          <w:rFonts w:ascii="Calibri" w:hAnsi="Calibri" w:cs="Calibri"/>
          <w:color w:val="000000"/>
          <w:lang w:val="en-GB"/>
        </w:rPr>
        <w:t>Interzum</w:t>
      </w:r>
      <w:proofErr w:type="spellEnd"/>
      <w:r w:rsidRPr="00DE6783">
        <w:rPr>
          <w:rFonts w:ascii="Calibri" w:hAnsi="Calibri" w:cs="Calibri"/>
          <w:color w:val="000000"/>
          <w:lang w:val="en-GB"/>
        </w:rPr>
        <w:t xml:space="preserve"> as a competent partner for both the furniture industry and hardware wholesalers. Visitors to the stand will find guidance in a colour concept that leads them clearly to each product group: waste recycling systems, organizational elements for drawers &amp; pull-outs, and storage solutions for corner cabinets. New and fresh developments, which allow customers to design their kitchens </w:t>
      </w:r>
      <w:r w:rsidRPr="00DE6783">
        <w:rPr>
          <w:rFonts w:ascii="Calibri" w:hAnsi="Calibri" w:cs="Calibri"/>
          <w:color w:val="000000"/>
          <w:lang w:val="en-GB"/>
        </w:rPr>
        <w:lastRenderedPageBreak/>
        <w:t xml:space="preserve">intelligently and differentiate at all price levels, will </w:t>
      </w:r>
      <w:proofErr w:type="spellStart"/>
      <w:r w:rsidRPr="00DE6783">
        <w:rPr>
          <w:rFonts w:ascii="Calibri" w:hAnsi="Calibri" w:cs="Calibri"/>
          <w:color w:val="000000"/>
          <w:lang w:val="en-GB"/>
        </w:rPr>
        <w:t>ninka’s</w:t>
      </w:r>
      <w:proofErr w:type="spellEnd"/>
      <w:r w:rsidRPr="00DE6783">
        <w:rPr>
          <w:rFonts w:ascii="Calibri" w:hAnsi="Calibri" w:cs="Calibri"/>
          <w:color w:val="000000"/>
          <w:lang w:val="en-GB"/>
        </w:rPr>
        <w:t xml:space="preserve"> focus at </w:t>
      </w:r>
      <w:proofErr w:type="spellStart"/>
      <w:r w:rsidRPr="00DE6783">
        <w:rPr>
          <w:rFonts w:ascii="Calibri" w:hAnsi="Calibri" w:cs="Calibri"/>
          <w:color w:val="000000"/>
          <w:lang w:val="en-GB"/>
        </w:rPr>
        <w:t>Interzum</w:t>
      </w:r>
      <w:proofErr w:type="spellEnd"/>
      <w:r w:rsidRPr="00DE6783">
        <w:rPr>
          <w:rFonts w:ascii="Calibri" w:hAnsi="Calibri" w:cs="Calibri"/>
          <w:color w:val="000000"/>
          <w:lang w:val="en-GB"/>
        </w:rPr>
        <w:t>.</w:t>
      </w:r>
    </w:p>
    <w:p w14:paraId="45BF4818" w14:textId="77777777" w:rsidR="00DE6783" w:rsidRDefault="00DE6783" w:rsidP="00DE6783">
      <w:pPr>
        <w:pStyle w:val="StandardWeb"/>
        <w:spacing w:before="0" w:beforeAutospacing="0" w:after="0" w:afterAutospacing="0" w:line="274" w:lineRule="auto"/>
        <w:rPr>
          <w:rFonts w:ascii="Calibri" w:hAnsi="Calibri" w:cs="Calibri"/>
          <w:color w:val="000000"/>
          <w:lang w:val="en-GB"/>
        </w:rPr>
      </w:pPr>
    </w:p>
    <w:p w14:paraId="158D040B" w14:textId="77777777" w:rsidR="00DE6783" w:rsidRPr="00DE6783" w:rsidRDefault="00DE6783" w:rsidP="00DE6783">
      <w:pPr>
        <w:pStyle w:val="StandardWeb"/>
        <w:spacing w:before="0" w:beforeAutospacing="0" w:after="0" w:afterAutospacing="0" w:line="274" w:lineRule="auto"/>
        <w:rPr>
          <w:rFonts w:ascii="Calibri" w:hAnsi="Calibri" w:cs="Calibri"/>
          <w:color w:val="000000"/>
          <w:lang w:val="en-GB"/>
        </w:rPr>
      </w:pPr>
    </w:p>
    <w:p w14:paraId="2BFBC1E9" w14:textId="77777777" w:rsidR="00251CD5" w:rsidRPr="00DE6783" w:rsidRDefault="00251CD5" w:rsidP="00DE6783">
      <w:pPr>
        <w:pStyle w:val="StandardWeb"/>
        <w:spacing w:before="0" w:beforeAutospacing="0" w:after="0" w:afterAutospacing="0"/>
        <w:rPr>
          <w:rFonts w:ascii="Calibri" w:hAnsi="Calibri" w:cs="Calibri"/>
        </w:rPr>
      </w:pPr>
      <w:r w:rsidRPr="00DE6783">
        <w:rPr>
          <w:rStyle w:val="Fett"/>
          <w:rFonts w:ascii="Calibri" w:eastAsiaTheme="majorEastAsia" w:hAnsi="Calibri" w:cs="Calibri"/>
          <w:b w:val="0"/>
          <w:bCs w:val="0"/>
          <w:lang w:val="en-GB"/>
        </w:rPr>
        <w:t>Caption:</w:t>
      </w:r>
      <w:r w:rsidRPr="00DE6783">
        <w:rPr>
          <w:rFonts w:ascii="Calibri" w:hAnsi="Calibri" w:cs="Calibri"/>
          <w:lang w:val="en-GB"/>
        </w:rPr>
        <w:t xml:space="preserve"> Three product groups &amp; three core competencies: This is how Ninka presents itself at </w:t>
      </w:r>
      <w:proofErr w:type="spellStart"/>
      <w:r w:rsidRPr="00DE6783">
        <w:rPr>
          <w:rFonts w:ascii="Calibri" w:hAnsi="Calibri" w:cs="Calibri"/>
          <w:lang w:val="en-GB"/>
        </w:rPr>
        <w:t>Interzum</w:t>
      </w:r>
      <w:proofErr w:type="spellEnd"/>
      <w:r w:rsidRPr="00DE6783">
        <w:rPr>
          <w:rFonts w:ascii="Calibri" w:hAnsi="Calibri" w:cs="Calibri"/>
          <w:lang w:val="en-GB"/>
        </w:rPr>
        <w:t xml:space="preserve"> 2025 in Cologne. </w:t>
      </w:r>
      <w:proofErr w:type="spellStart"/>
      <w:r w:rsidRPr="00DE6783">
        <w:rPr>
          <w:rFonts w:ascii="Calibri" w:hAnsi="Calibri" w:cs="Calibri"/>
        </w:rPr>
        <w:t>Photos</w:t>
      </w:r>
      <w:proofErr w:type="spellEnd"/>
      <w:r w:rsidRPr="00DE6783">
        <w:rPr>
          <w:rFonts w:ascii="Calibri" w:hAnsi="Calibri" w:cs="Calibri"/>
        </w:rPr>
        <w:t xml:space="preserve">: </w:t>
      </w:r>
      <w:proofErr w:type="spellStart"/>
      <w:r w:rsidRPr="00DE6783">
        <w:rPr>
          <w:rFonts w:ascii="Calibri" w:hAnsi="Calibri" w:cs="Calibri"/>
        </w:rPr>
        <w:t>Ninka</w:t>
      </w:r>
      <w:proofErr w:type="spellEnd"/>
    </w:p>
    <w:p w14:paraId="3F409DA1" w14:textId="01198568" w:rsidR="00BE706B" w:rsidRPr="001C6DF1" w:rsidRDefault="00BE706B" w:rsidP="00251CD5">
      <w:pPr>
        <w:rPr>
          <w:rFonts w:ascii="Calibri" w:hAnsi="Calibri" w:cs="Calibri"/>
        </w:rPr>
      </w:pPr>
    </w:p>
    <w:sectPr w:rsidR="00BE706B" w:rsidRPr="001C6DF1" w:rsidSect="00DE6783">
      <w:headerReference w:type="default" r:id="rId6"/>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6878E" w14:textId="77777777" w:rsidR="00417858" w:rsidRDefault="00417858" w:rsidP="001C6DF1">
      <w:r>
        <w:separator/>
      </w:r>
    </w:p>
  </w:endnote>
  <w:endnote w:type="continuationSeparator" w:id="0">
    <w:p w14:paraId="7CD84CC3" w14:textId="77777777" w:rsidR="00417858" w:rsidRDefault="00417858" w:rsidP="001C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10059" w14:textId="77777777" w:rsidR="00417858" w:rsidRDefault="00417858" w:rsidP="001C6DF1">
      <w:r>
        <w:separator/>
      </w:r>
    </w:p>
  </w:footnote>
  <w:footnote w:type="continuationSeparator" w:id="0">
    <w:p w14:paraId="5904B131" w14:textId="77777777" w:rsidR="00417858" w:rsidRDefault="00417858" w:rsidP="001C6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52454" w14:textId="1581A9C6" w:rsidR="00DE6783" w:rsidRPr="00DE6783" w:rsidRDefault="00DE6783" w:rsidP="00DE6783">
    <w:pPr>
      <w:pStyle w:val="Kopfzeile"/>
      <w:jc w:val="right"/>
      <w:rPr>
        <w:rFonts w:ascii="Calibri" w:hAnsi="Calibri" w:cs="Calibri"/>
        <w:sz w:val="20"/>
        <w:szCs w:val="20"/>
        <w:lang w:val="en-GB"/>
      </w:rPr>
    </w:pPr>
    <w:r w:rsidRPr="00DE6783">
      <w:rPr>
        <w:rFonts w:ascii="Calibri" w:hAnsi="Calibri" w:cs="Calibri"/>
        <w:sz w:val="20"/>
        <w:szCs w:val="20"/>
        <w:lang w:val="en-GB"/>
      </w:rPr>
      <w:t>PR</w:t>
    </w:r>
    <w:r w:rsidR="00EC7285">
      <w:rPr>
        <w:rFonts w:ascii="Calibri" w:hAnsi="Calibri" w:cs="Calibri"/>
        <w:sz w:val="20"/>
        <w:szCs w:val="20"/>
        <w:lang w:val="en-GB"/>
      </w:rPr>
      <w:t xml:space="preserve"> </w:t>
    </w:r>
    <w:r w:rsidRPr="00DE6783">
      <w:rPr>
        <w:rFonts w:ascii="Calibri" w:hAnsi="Calibri" w:cs="Calibri"/>
        <w:sz w:val="20"/>
        <w:szCs w:val="20"/>
        <w:lang w:val="en-GB"/>
      </w:rPr>
      <w:t>No. 10030-0009-03/2025</w:t>
    </w:r>
  </w:p>
  <w:p w14:paraId="54EF840E" w14:textId="77777777" w:rsidR="00DE6783" w:rsidRPr="00DE6783" w:rsidRDefault="00DE6783" w:rsidP="00DE6783">
    <w:pPr>
      <w:pStyle w:val="Kopfzeile"/>
      <w:jc w:val="right"/>
      <w:rPr>
        <w:rFonts w:ascii="Calibri" w:hAnsi="Calibri" w:cs="Calibri"/>
        <w:sz w:val="20"/>
        <w:szCs w:val="20"/>
        <w:lang w:val="en-GB"/>
      </w:rPr>
    </w:pPr>
    <w:r w:rsidRPr="00DE6783">
      <w:rPr>
        <w:rFonts w:ascii="Calibri" w:hAnsi="Calibri" w:cs="Calibri"/>
        <w:sz w:val="20"/>
        <w:szCs w:val="20"/>
        <w:lang w:val="en-GB"/>
      </w:rPr>
      <w:t xml:space="preserve">Ninka at </w:t>
    </w:r>
    <w:proofErr w:type="spellStart"/>
    <w:r w:rsidRPr="00DE6783">
      <w:rPr>
        <w:rFonts w:ascii="Calibri" w:hAnsi="Calibri" w:cs="Calibri"/>
        <w:sz w:val="20"/>
        <w:szCs w:val="20"/>
        <w:lang w:val="en-GB"/>
      </w:rPr>
      <w:t>Interzum</w:t>
    </w:r>
    <w:proofErr w:type="spellEnd"/>
    <w:r w:rsidRPr="00DE6783">
      <w:rPr>
        <w:rFonts w:ascii="Calibri" w:hAnsi="Calibri" w:cs="Calibri"/>
        <w:sz w:val="20"/>
        <w:szCs w:val="20"/>
        <w:lang w:val="en-GB"/>
      </w:rPr>
      <w:t xml:space="preserve"> 2025</w:t>
    </w:r>
  </w:p>
  <w:p w14:paraId="2E40C398" w14:textId="3DF8B3F1" w:rsidR="001C6DF1" w:rsidRPr="00DE6783" w:rsidRDefault="00DE6783" w:rsidP="00DE6783">
    <w:pPr>
      <w:pStyle w:val="Kopfzeile"/>
      <w:jc w:val="right"/>
      <w:rPr>
        <w:rFonts w:ascii="Calibri" w:hAnsi="Calibri" w:cs="Calibri"/>
        <w:sz w:val="20"/>
        <w:szCs w:val="20"/>
        <w:lang w:val="en-GB"/>
      </w:rPr>
    </w:pPr>
    <w:r w:rsidRPr="00DE6783">
      <w:rPr>
        <w:rFonts w:ascii="Calibri" w:hAnsi="Calibri" w:cs="Calibri"/>
        <w:sz w:val="20"/>
        <w:szCs w:val="20"/>
        <w:lang w:val="en-GB"/>
      </w:rPr>
      <w:t>Tailor-made customer solutions inside kitchen cabinets.</w:t>
    </w:r>
    <w:r>
      <w:rPr>
        <w:rFonts w:ascii="Calibri" w:hAnsi="Calibri" w:cs="Calibri"/>
        <w:sz w:val="20"/>
        <w:szCs w:val="20"/>
        <w:lang w:val="en-GB"/>
      </w:rPr>
      <w:t xml:space="preserve"> </w:t>
    </w:r>
    <w:r w:rsidR="001C6DF1" w:rsidRPr="00DE6783">
      <w:rPr>
        <w:rFonts w:ascii="Calibri" w:hAnsi="Calibri" w:cs="Calibri"/>
        <w:sz w:val="20"/>
        <w:szCs w:val="20"/>
        <w:lang w:val="en-GB"/>
      </w:rPr>
      <w:t xml:space="preserve">– </w:t>
    </w:r>
    <w:r>
      <w:rPr>
        <w:rFonts w:ascii="Calibri" w:hAnsi="Calibri" w:cs="Calibri"/>
        <w:sz w:val="20"/>
        <w:szCs w:val="20"/>
        <w:lang w:val="en-GB"/>
      </w:rPr>
      <w:t>page</w:t>
    </w:r>
    <w:r w:rsidR="001C6DF1" w:rsidRPr="00DE6783">
      <w:rPr>
        <w:rFonts w:ascii="Calibri" w:hAnsi="Calibri" w:cs="Calibri"/>
        <w:sz w:val="20"/>
        <w:szCs w:val="20"/>
        <w:lang w:val="en-GB"/>
      </w:rPr>
      <w:t xml:space="preserve"> </w:t>
    </w:r>
    <w:r w:rsidR="001C6DF1" w:rsidRPr="001C6DF1">
      <w:rPr>
        <w:rFonts w:ascii="Calibri" w:hAnsi="Calibri" w:cs="Calibri"/>
        <w:sz w:val="20"/>
        <w:szCs w:val="20"/>
      </w:rPr>
      <w:fldChar w:fldCharType="begin"/>
    </w:r>
    <w:r w:rsidR="001C6DF1" w:rsidRPr="00DE6783">
      <w:rPr>
        <w:rFonts w:ascii="Calibri" w:hAnsi="Calibri" w:cs="Calibri"/>
        <w:sz w:val="20"/>
        <w:szCs w:val="20"/>
        <w:lang w:val="en-GB"/>
      </w:rPr>
      <w:instrText>PAGE   \* MERGEFORMAT</w:instrText>
    </w:r>
    <w:r w:rsidR="001C6DF1" w:rsidRPr="001C6DF1">
      <w:rPr>
        <w:rFonts w:ascii="Calibri" w:hAnsi="Calibri" w:cs="Calibri"/>
        <w:sz w:val="20"/>
        <w:szCs w:val="20"/>
      </w:rPr>
      <w:fldChar w:fldCharType="separate"/>
    </w:r>
    <w:r w:rsidR="00CE6C56" w:rsidRPr="00DE6783">
      <w:rPr>
        <w:rFonts w:ascii="Calibri" w:hAnsi="Calibri" w:cs="Calibri"/>
        <w:noProof/>
        <w:sz w:val="20"/>
        <w:szCs w:val="20"/>
        <w:lang w:val="en-GB"/>
      </w:rPr>
      <w:t>2</w:t>
    </w:r>
    <w:r w:rsidR="001C6DF1" w:rsidRPr="001C6DF1">
      <w:rPr>
        <w:rFonts w:ascii="Calibri" w:hAnsi="Calibri" w:cs="Calibri"/>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029"/>
    <w:rsid w:val="00001252"/>
    <w:rsid w:val="0006027D"/>
    <w:rsid w:val="00091F30"/>
    <w:rsid w:val="000E08F6"/>
    <w:rsid w:val="001B6206"/>
    <w:rsid w:val="001C6DF1"/>
    <w:rsid w:val="001D56D5"/>
    <w:rsid w:val="001D65C0"/>
    <w:rsid w:val="001F535E"/>
    <w:rsid w:val="00236D93"/>
    <w:rsid w:val="00251CD5"/>
    <w:rsid w:val="00260A7D"/>
    <w:rsid w:val="002806F7"/>
    <w:rsid w:val="003155DC"/>
    <w:rsid w:val="003A359E"/>
    <w:rsid w:val="003D2CA4"/>
    <w:rsid w:val="003F3688"/>
    <w:rsid w:val="00417858"/>
    <w:rsid w:val="00460CEA"/>
    <w:rsid w:val="00466A71"/>
    <w:rsid w:val="00487FA9"/>
    <w:rsid w:val="004E18E8"/>
    <w:rsid w:val="00614CA3"/>
    <w:rsid w:val="00615354"/>
    <w:rsid w:val="00703105"/>
    <w:rsid w:val="00752E16"/>
    <w:rsid w:val="007B2628"/>
    <w:rsid w:val="00831D73"/>
    <w:rsid w:val="008C217B"/>
    <w:rsid w:val="009673C2"/>
    <w:rsid w:val="00986FB8"/>
    <w:rsid w:val="009E6FDE"/>
    <w:rsid w:val="00A31A58"/>
    <w:rsid w:val="00A8726A"/>
    <w:rsid w:val="00A92029"/>
    <w:rsid w:val="00AD4323"/>
    <w:rsid w:val="00B3031E"/>
    <w:rsid w:val="00B96CEE"/>
    <w:rsid w:val="00B971A4"/>
    <w:rsid w:val="00BA0BFD"/>
    <w:rsid w:val="00BE6798"/>
    <w:rsid w:val="00BE706B"/>
    <w:rsid w:val="00C21AA9"/>
    <w:rsid w:val="00C249A0"/>
    <w:rsid w:val="00C53030"/>
    <w:rsid w:val="00C93112"/>
    <w:rsid w:val="00CE6C56"/>
    <w:rsid w:val="00D015E4"/>
    <w:rsid w:val="00D3020F"/>
    <w:rsid w:val="00DA594E"/>
    <w:rsid w:val="00DD0F27"/>
    <w:rsid w:val="00DD1924"/>
    <w:rsid w:val="00DE6783"/>
    <w:rsid w:val="00E0131E"/>
    <w:rsid w:val="00E52293"/>
    <w:rsid w:val="00E918C3"/>
    <w:rsid w:val="00EC7285"/>
    <w:rsid w:val="00EF6DBB"/>
    <w:rsid w:val="00F30D30"/>
    <w:rsid w:val="00F929B4"/>
    <w:rsid w:val="00F9795C"/>
    <w:rsid w:val="00FA2AC4"/>
    <w:rsid w:val="00FA7136"/>
    <w:rsid w:val="00FB2B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10A2"/>
  <w15:chartTrackingRefBased/>
  <w15:docId w15:val="{59FF4948-F65B-4270-A055-3DB39DB7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920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920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9202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9202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9202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9202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9202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9202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9202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202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9202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9202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9202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9202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9202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9202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9202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92029"/>
    <w:rPr>
      <w:rFonts w:eastAsiaTheme="majorEastAsia" w:cstheme="majorBidi"/>
      <w:color w:val="272727" w:themeColor="text1" w:themeTint="D8"/>
    </w:rPr>
  </w:style>
  <w:style w:type="paragraph" w:styleId="Titel">
    <w:name w:val="Title"/>
    <w:basedOn w:val="Standard"/>
    <w:next w:val="Standard"/>
    <w:link w:val="TitelZchn"/>
    <w:uiPriority w:val="10"/>
    <w:qFormat/>
    <w:rsid w:val="00A9202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9202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9202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9202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9202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92029"/>
    <w:rPr>
      <w:i/>
      <w:iCs/>
      <w:color w:val="404040" w:themeColor="text1" w:themeTint="BF"/>
    </w:rPr>
  </w:style>
  <w:style w:type="paragraph" w:styleId="Listenabsatz">
    <w:name w:val="List Paragraph"/>
    <w:basedOn w:val="Standard"/>
    <w:uiPriority w:val="34"/>
    <w:qFormat/>
    <w:rsid w:val="00A92029"/>
    <w:pPr>
      <w:ind w:left="720"/>
      <w:contextualSpacing/>
    </w:pPr>
  </w:style>
  <w:style w:type="character" w:styleId="IntensiveHervorhebung">
    <w:name w:val="Intense Emphasis"/>
    <w:basedOn w:val="Absatz-Standardschriftart"/>
    <w:uiPriority w:val="21"/>
    <w:qFormat/>
    <w:rsid w:val="00A92029"/>
    <w:rPr>
      <w:i/>
      <w:iCs/>
      <w:color w:val="0F4761" w:themeColor="accent1" w:themeShade="BF"/>
    </w:rPr>
  </w:style>
  <w:style w:type="paragraph" w:styleId="IntensivesZitat">
    <w:name w:val="Intense Quote"/>
    <w:basedOn w:val="Standard"/>
    <w:next w:val="Standard"/>
    <w:link w:val="IntensivesZitatZchn"/>
    <w:uiPriority w:val="30"/>
    <w:qFormat/>
    <w:rsid w:val="00A920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92029"/>
    <w:rPr>
      <w:i/>
      <w:iCs/>
      <w:color w:val="0F4761" w:themeColor="accent1" w:themeShade="BF"/>
    </w:rPr>
  </w:style>
  <w:style w:type="character" w:styleId="IntensiverVerweis">
    <w:name w:val="Intense Reference"/>
    <w:basedOn w:val="Absatz-Standardschriftart"/>
    <w:uiPriority w:val="32"/>
    <w:qFormat/>
    <w:rsid w:val="00A92029"/>
    <w:rPr>
      <w:b/>
      <w:bCs/>
      <w:smallCaps/>
      <w:color w:val="0F4761" w:themeColor="accent1" w:themeShade="BF"/>
      <w:spacing w:val="5"/>
    </w:rPr>
  </w:style>
  <w:style w:type="paragraph" w:styleId="Kopfzeile">
    <w:name w:val="header"/>
    <w:basedOn w:val="Standard"/>
    <w:link w:val="KopfzeileZchn"/>
    <w:uiPriority w:val="99"/>
    <w:unhideWhenUsed/>
    <w:rsid w:val="001C6DF1"/>
    <w:pPr>
      <w:tabs>
        <w:tab w:val="center" w:pos="4536"/>
        <w:tab w:val="right" w:pos="9072"/>
      </w:tabs>
    </w:pPr>
  </w:style>
  <w:style w:type="character" w:customStyle="1" w:styleId="KopfzeileZchn">
    <w:name w:val="Kopfzeile Zchn"/>
    <w:basedOn w:val="Absatz-Standardschriftart"/>
    <w:link w:val="Kopfzeile"/>
    <w:uiPriority w:val="99"/>
    <w:rsid w:val="001C6DF1"/>
  </w:style>
  <w:style w:type="paragraph" w:styleId="Fuzeile">
    <w:name w:val="footer"/>
    <w:basedOn w:val="Standard"/>
    <w:link w:val="FuzeileZchn"/>
    <w:uiPriority w:val="99"/>
    <w:unhideWhenUsed/>
    <w:rsid w:val="001C6DF1"/>
    <w:pPr>
      <w:tabs>
        <w:tab w:val="center" w:pos="4536"/>
        <w:tab w:val="right" w:pos="9072"/>
      </w:tabs>
    </w:pPr>
  </w:style>
  <w:style w:type="character" w:customStyle="1" w:styleId="FuzeileZchn">
    <w:name w:val="Fußzeile Zchn"/>
    <w:basedOn w:val="Absatz-Standardschriftart"/>
    <w:link w:val="Fuzeile"/>
    <w:uiPriority w:val="99"/>
    <w:rsid w:val="001C6DF1"/>
  </w:style>
  <w:style w:type="paragraph" w:styleId="StandardWeb">
    <w:name w:val="Normal (Web)"/>
    <w:basedOn w:val="Standard"/>
    <w:uiPriority w:val="99"/>
    <w:semiHidden/>
    <w:unhideWhenUsed/>
    <w:rsid w:val="00251CD5"/>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251C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728145">
      <w:bodyDiv w:val="1"/>
      <w:marLeft w:val="0"/>
      <w:marRight w:val="0"/>
      <w:marTop w:val="0"/>
      <w:marBottom w:val="0"/>
      <w:divBdr>
        <w:top w:val="none" w:sz="0" w:space="0" w:color="auto"/>
        <w:left w:val="none" w:sz="0" w:space="0" w:color="auto"/>
        <w:bottom w:val="none" w:sz="0" w:space="0" w:color="auto"/>
        <w:right w:val="none" w:sz="0" w:space="0" w:color="auto"/>
      </w:divBdr>
    </w:div>
    <w:div w:id="203025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1681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3</cp:revision>
  <cp:lastPrinted>2025-03-05T12:31:00Z</cp:lastPrinted>
  <dcterms:created xsi:type="dcterms:W3CDTF">2025-03-25T12:08:00Z</dcterms:created>
  <dcterms:modified xsi:type="dcterms:W3CDTF">2025-03-25T12:18:00Z</dcterms:modified>
</cp:coreProperties>
</file>